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142" w:type="dxa"/>
        <w:tblLook w:val="01E0" w:firstRow="1" w:lastRow="1" w:firstColumn="1" w:lastColumn="1" w:noHBand="0" w:noVBand="0"/>
      </w:tblPr>
      <w:tblGrid>
        <w:gridCol w:w="4537"/>
        <w:gridCol w:w="5244"/>
      </w:tblGrid>
      <w:tr w:rsidR="000C4413" w:rsidRPr="000C4413" w14:paraId="1104CD81" w14:textId="77777777" w:rsidTr="00AB6028">
        <w:tc>
          <w:tcPr>
            <w:tcW w:w="4537" w:type="dxa"/>
            <w:shd w:val="clear" w:color="auto" w:fill="auto"/>
          </w:tcPr>
          <w:p w14:paraId="4005922E" w14:textId="77777777" w:rsidR="00AB6028" w:rsidRPr="000C4413" w:rsidRDefault="00AB6028" w:rsidP="006D0E7D">
            <w:pPr>
              <w:widowControl/>
              <w:autoSpaceDE/>
              <w:autoSpaceDN/>
              <w:jc w:val="center"/>
              <w:rPr>
                <w:sz w:val="28"/>
                <w:szCs w:val="28"/>
                <w:lang w:val="en-US"/>
              </w:rPr>
            </w:pPr>
            <w:r w:rsidRPr="000C4413">
              <w:rPr>
                <w:sz w:val="28"/>
                <w:szCs w:val="28"/>
                <w:lang w:val="en-US"/>
              </w:rPr>
              <w:t>TỈNH ỦY BÌNH PHƯỚC</w:t>
            </w:r>
          </w:p>
          <w:p w14:paraId="30C5C75A" w14:textId="78678872" w:rsidR="00AB6028" w:rsidRPr="000C4413" w:rsidRDefault="00AB6028" w:rsidP="006D0E7D">
            <w:pPr>
              <w:widowControl/>
              <w:autoSpaceDE/>
              <w:autoSpaceDN/>
              <w:jc w:val="center"/>
              <w:rPr>
                <w:b/>
                <w:sz w:val="28"/>
                <w:szCs w:val="28"/>
                <w:lang w:val="en-US"/>
              </w:rPr>
            </w:pPr>
            <w:r w:rsidRPr="000C4413">
              <w:rPr>
                <w:b/>
                <w:sz w:val="28"/>
                <w:szCs w:val="28"/>
                <w:lang w:val="en-US"/>
              </w:rPr>
              <w:t>BAN TUYÊN GIÁO</w:t>
            </w:r>
            <w:r w:rsidR="001548FB" w:rsidRPr="000C4413">
              <w:rPr>
                <w:b/>
                <w:sz w:val="28"/>
                <w:szCs w:val="28"/>
                <w:lang w:val="en-US"/>
              </w:rPr>
              <w:t xml:space="preserve"> VÀ DÂN VẬN</w:t>
            </w:r>
          </w:p>
          <w:p w14:paraId="2E7D9CF7" w14:textId="77777777" w:rsidR="00AB6028" w:rsidRPr="000C4413" w:rsidRDefault="00AB6028" w:rsidP="006D0E7D">
            <w:pPr>
              <w:widowControl/>
              <w:autoSpaceDE/>
              <w:autoSpaceDN/>
              <w:jc w:val="center"/>
              <w:rPr>
                <w:sz w:val="28"/>
                <w:szCs w:val="28"/>
                <w:lang w:val="en-US"/>
              </w:rPr>
            </w:pPr>
            <w:r w:rsidRPr="000C4413">
              <w:rPr>
                <w:sz w:val="28"/>
                <w:szCs w:val="28"/>
                <w:lang w:val="en-US"/>
              </w:rPr>
              <w:t>*</w:t>
            </w:r>
          </w:p>
          <w:p w14:paraId="23FB7E55" w14:textId="1669612C" w:rsidR="00AB6028" w:rsidRPr="000C4413" w:rsidRDefault="00AB6028" w:rsidP="006D0E7D">
            <w:pPr>
              <w:widowControl/>
              <w:autoSpaceDE/>
              <w:autoSpaceDN/>
              <w:jc w:val="center"/>
              <w:rPr>
                <w:sz w:val="28"/>
                <w:szCs w:val="28"/>
                <w:lang w:val="en-US"/>
              </w:rPr>
            </w:pPr>
            <w:r w:rsidRPr="000C4413">
              <w:rPr>
                <w:sz w:val="28"/>
                <w:szCs w:val="28"/>
                <w:lang w:val="en-US"/>
              </w:rPr>
              <w:t>Số          -CV/BTG</w:t>
            </w:r>
            <w:r w:rsidR="001548FB" w:rsidRPr="000C4413">
              <w:rPr>
                <w:sz w:val="28"/>
                <w:szCs w:val="28"/>
                <w:lang w:val="en-US"/>
              </w:rPr>
              <w:t>DV</w:t>
            </w:r>
            <w:r w:rsidRPr="000C4413">
              <w:rPr>
                <w:sz w:val="28"/>
                <w:szCs w:val="28"/>
                <w:lang w:val="en-US"/>
              </w:rPr>
              <w:t>TU</w:t>
            </w:r>
          </w:p>
          <w:p w14:paraId="2B904EE9" w14:textId="40E08209" w:rsidR="00AB6028" w:rsidRPr="000C4413" w:rsidRDefault="00AB6028" w:rsidP="00EB769E">
            <w:pPr>
              <w:widowControl/>
              <w:autoSpaceDE/>
              <w:autoSpaceDN/>
              <w:jc w:val="center"/>
              <w:rPr>
                <w:i/>
                <w:sz w:val="24"/>
                <w:szCs w:val="24"/>
                <w:lang w:val="en-US"/>
              </w:rPr>
            </w:pPr>
            <w:r w:rsidRPr="000C4413">
              <w:rPr>
                <w:i/>
                <w:sz w:val="24"/>
                <w:szCs w:val="24"/>
                <w:lang w:val="en-US"/>
              </w:rPr>
              <w:t xml:space="preserve">Định hướng tuyên truyền tháng </w:t>
            </w:r>
            <w:r w:rsidR="00EB769E" w:rsidRPr="000C4413">
              <w:rPr>
                <w:i/>
                <w:sz w:val="24"/>
                <w:szCs w:val="24"/>
                <w:lang w:val="en-US"/>
              </w:rPr>
              <w:t>6</w:t>
            </w:r>
            <w:r w:rsidRPr="000C4413">
              <w:rPr>
                <w:i/>
                <w:sz w:val="24"/>
                <w:szCs w:val="24"/>
                <w:lang w:val="en-US"/>
              </w:rPr>
              <w:t>/2025</w:t>
            </w:r>
          </w:p>
        </w:tc>
        <w:tc>
          <w:tcPr>
            <w:tcW w:w="5244" w:type="dxa"/>
            <w:shd w:val="clear" w:color="auto" w:fill="auto"/>
          </w:tcPr>
          <w:p w14:paraId="5A2FFD0A" w14:textId="77777777" w:rsidR="00AB6028" w:rsidRPr="000C4413" w:rsidRDefault="00AB6028" w:rsidP="006D0E7D">
            <w:pPr>
              <w:widowControl/>
              <w:autoSpaceDE/>
              <w:autoSpaceDN/>
              <w:jc w:val="right"/>
              <w:rPr>
                <w:sz w:val="28"/>
                <w:szCs w:val="28"/>
                <w:lang w:val="en-US"/>
              </w:rPr>
            </w:pPr>
            <w:r w:rsidRPr="000C4413">
              <w:rPr>
                <w:b/>
                <w:noProof/>
                <w:sz w:val="28"/>
                <w:szCs w:val="28"/>
                <w:lang w:val="en-US"/>
              </w:rPr>
              <mc:AlternateContent>
                <mc:Choice Requires="wps">
                  <w:drawing>
                    <wp:anchor distT="0" distB="0" distL="114300" distR="114300" simplePos="0" relativeHeight="251659264" behindDoc="0" locked="0" layoutInCell="1" allowOverlap="1" wp14:anchorId="004C7CD9" wp14:editId="115E400A">
                      <wp:simplePos x="0" y="0"/>
                      <wp:positionH relativeFrom="column">
                        <wp:posOffset>567055</wp:posOffset>
                      </wp:positionH>
                      <wp:positionV relativeFrom="paragraph">
                        <wp:posOffset>219075</wp:posOffset>
                      </wp:positionV>
                      <wp:extent cx="26289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AA6D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5pt,17.25pt" to="251.6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"/>
                  </w:pict>
                </mc:Fallback>
              </mc:AlternateContent>
            </w:r>
            <w:r w:rsidRPr="000C4413">
              <w:rPr>
                <w:b/>
                <w:sz w:val="30"/>
                <w:szCs w:val="30"/>
                <w:lang w:val="en-US"/>
              </w:rPr>
              <w:t>ĐẢNG CỘNG SẢN VIỆT NAM</w:t>
            </w:r>
          </w:p>
          <w:p w14:paraId="7E0B428B" w14:textId="0E5E107C" w:rsidR="00AB6028" w:rsidRPr="000C4413" w:rsidRDefault="00AB6028" w:rsidP="00EB769E">
            <w:pPr>
              <w:widowControl/>
              <w:autoSpaceDE/>
              <w:autoSpaceDN/>
              <w:jc w:val="right"/>
              <w:rPr>
                <w:sz w:val="28"/>
                <w:szCs w:val="28"/>
                <w:lang w:val="en-US"/>
              </w:rPr>
            </w:pPr>
            <w:r w:rsidRPr="000C4413">
              <w:rPr>
                <w:b/>
                <w:sz w:val="28"/>
                <w:szCs w:val="28"/>
                <w:lang w:val="en-US"/>
              </w:rPr>
              <w:t xml:space="preserve">  </w:t>
            </w:r>
            <w:r w:rsidRPr="000C4413">
              <w:rPr>
                <w:i/>
                <w:sz w:val="28"/>
                <w:szCs w:val="28"/>
                <w:lang w:val="en-US"/>
              </w:rPr>
              <w:t>Bình Ph</w:t>
            </w:r>
            <w:r w:rsidRPr="000C4413">
              <w:rPr>
                <w:rFonts w:hint="eastAsia"/>
                <w:i/>
                <w:sz w:val="28"/>
                <w:szCs w:val="28"/>
                <w:lang w:val="en-US"/>
              </w:rPr>
              <w:t>ư</w:t>
            </w:r>
            <w:r w:rsidRPr="000C4413">
              <w:rPr>
                <w:i/>
                <w:sz w:val="28"/>
                <w:szCs w:val="28"/>
                <w:lang w:val="en-US"/>
              </w:rPr>
              <w:t xml:space="preserve">ớc, ngày    </w:t>
            </w:r>
            <w:r w:rsidR="001548FB" w:rsidRPr="000C4413">
              <w:rPr>
                <w:i/>
                <w:sz w:val="28"/>
                <w:szCs w:val="28"/>
                <w:lang w:val="en-US"/>
              </w:rPr>
              <w:t xml:space="preserve">  </w:t>
            </w:r>
            <w:r w:rsidRPr="000C4413">
              <w:rPr>
                <w:i/>
                <w:sz w:val="28"/>
                <w:szCs w:val="28"/>
                <w:lang w:val="en-US"/>
              </w:rPr>
              <w:t xml:space="preserve"> tháng </w:t>
            </w:r>
            <w:r w:rsidR="00EB769E" w:rsidRPr="000C4413">
              <w:rPr>
                <w:i/>
                <w:sz w:val="28"/>
                <w:szCs w:val="28"/>
                <w:lang w:val="en-US"/>
              </w:rPr>
              <w:t>5</w:t>
            </w:r>
            <w:r w:rsidRPr="000C4413">
              <w:rPr>
                <w:i/>
                <w:sz w:val="28"/>
                <w:szCs w:val="28"/>
                <w:lang w:val="en-US"/>
              </w:rPr>
              <w:t xml:space="preserve"> năm 202</w:t>
            </w:r>
            <w:r w:rsidR="00A21AC2" w:rsidRPr="000C4413">
              <w:rPr>
                <w:i/>
                <w:sz w:val="28"/>
                <w:szCs w:val="28"/>
                <w:lang w:val="en-US"/>
              </w:rPr>
              <w:t>5</w:t>
            </w:r>
          </w:p>
        </w:tc>
      </w:tr>
    </w:tbl>
    <w:p w14:paraId="5633119C" w14:textId="0037693D" w:rsidR="00AB6028" w:rsidRPr="000C4413" w:rsidRDefault="00AB6028" w:rsidP="006D0E7D">
      <w:pPr>
        <w:pStyle w:val="BodyText"/>
        <w:spacing w:before="0"/>
        <w:ind w:left="0" w:firstLine="0"/>
        <w:jc w:val="left"/>
        <w:rPr>
          <w:lang w:val="en-US"/>
        </w:rPr>
      </w:pPr>
    </w:p>
    <w:tbl>
      <w:tblPr>
        <w:tblW w:w="9356" w:type="dxa"/>
        <w:tblLayout w:type="fixed"/>
        <w:tblCellMar>
          <w:left w:w="0" w:type="dxa"/>
          <w:right w:w="0" w:type="dxa"/>
        </w:tblCellMar>
        <w:tblLook w:val="01E0" w:firstRow="1" w:lastRow="1" w:firstColumn="1" w:lastColumn="1" w:noHBand="0" w:noVBand="0"/>
      </w:tblPr>
      <w:tblGrid>
        <w:gridCol w:w="3087"/>
        <w:gridCol w:w="6269"/>
      </w:tblGrid>
      <w:tr w:rsidR="00E47397" w:rsidRPr="000C4413" w14:paraId="3133A4A1" w14:textId="77777777" w:rsidTr="005A2E72">
        <w:trPr>
          <w:trHeight w:val="2889"/>
        </w:trPr>
        <w:tc>
          <w:tcPr>
            <w:tcW w:w="3087" w:type="dxa"/>
          </w:tcPr>
          <w:p w14:paraId="53B30499" w14:textId="77777777" w:rsidR="00B20BD1" w:rsidRPr="000C4413" w:rsidRDefault="004E3D3C" w:rsidP="005A2E72">
            <w:pPr>
              <w:pStyle w:val="TableParagraph"/>
              <w:ind w:left="50"/>
              <w:jc w:val="right"/>
              <w:rPr>
                <w:i/>
                <w:sz w:val="28"/>
              </w:rPr>
            </w:pPr>
            <w:r w:rsidRPr="000C4413">
              <w:rPr>
                <w:i/>
                <w:sz w:val="28"/>
              </w:rPr>
              <w:t>Kính</w:t>
            </w:r>
            <w:r w:rsidRPr="000C4413">
              <w:rPr>
                <w:i/>
                <w:spacing w:val="-3"/>
                <w:sz w:val="28"/>
              </w:rPr>
              <w:t xml:space="preserve"> </w:t>
            </w:r>
            <w:r w:rsidRPr="000C4413">
              <w:rPr>
                <w:i/>
                <w:spacing w:val="-4"/>
                <w:sz w:val="28"/>
              </w:rPr>
              <w:t>gửi:</w:t>
            </w:r>
          </w:p>
        </w:tc>
        <w:tc>
          <w:tcPr>
            <w:tcW w:w="6269" w:type="dxa"/>
          </w:tcPr>
          <w:p w14:paraId="15C454AD" w14:textId="5E097B9C" w:rsidR="00B20BD1" w:rsidRPr="000C4413" w:rsidRDefault="004E3D3C" w:rsidP="006D0E7D">
            <w:pPr>
              <w:pStyle w:val="TableParagraph"/>
              <w:numPr>
                <w:ilvl w:val="0"/>
                <w:numId w:val="4"/>
              </w:numPr>
              <w:tabs>
                <w:tab w:val="left" w:pos="268"/>
              </w:tabs>
              <w:ind w:left="268" w:hanging="162"/>
              <w:rPr>
                <w:sz w:val="28"/>
              </w:rPr>
            </w:pPr>
            <w:r w:rsidRPr="000C4413">
              <w:rPr>
                <w:sz w:val="28"/>
              </w:rPr>
              <w:t>Ủy</w:t>
            </w:r>
            <w:r w:rsidRPr="000C4413">
              <w:rPr>
                <w:spacing w:val="-5"/>
                <w:sz w:val="28"/>
              </w:rPr>
              <w:t xml:space="preserve"> </w:t>
            </w:r>
            <w:r w:rsidRPr="000C4413">
              <w:rPr>
                <w:sz w:val="28"/>
              </w:rPr>
              <w:t>ban M</w:t>
            </w:r>
            <w:r w:rsidR="001548FB" w:rsidRPr="000C4413">
              <w:rPr>
                <w:sz w:val="28"/>
                <w:lang w:val="en-US"/>
              </w:rPr>
              <w:t>ặt trận Tổ quốc</w:t>
            </w:r>
            <w:r w:rsidRPr="000C4413">
              <w:rPr>
                <w:spacing w:val="-5"/>
                <w:sz w:val="28"/>
              </w:rPr>
              <w:t xml:space="preserve"> </w:t>
            </w:r>
            <w:r w:rsidRPr="000C4413">
              <w:rPr>
                <w:sz w:val="28"/>
              </w:rPr>
              <w:t>Việt</w:t>
            </w:r>
            <w:r w:rsidRPr="000C4413">
              <w:rPr>
                <w:spacing w:val="-2"/>
                <w:sz w:val="28"/>
              </w:rPr>
              <w:t xml:space="preserve"> </w:t>
            </w:r>
            <w:r w:rsidRPr="000C4413">
              <w:rPr>
                <w:sz w:val="28"/>
              </w:rPr>
              <w:t>Nam</w:t>
            </w:r>
            <w:r w:rsidRPr="000C4413">
              <w:rPr>
                <w:spacing w:val="-1"/>
                <w:sz w:val="28"/>
              </w:rPr>
              <w:t xml:space="preserve"> </w:t>
            </w:r>
            <w:r w:rsidRPr="000C4413">
              <w:rPr>
                <w:spacing w:val="-2"/>
                <w:sz w:val="28"/>
              </w:rPr>
              <w:t>tỉnh,</w:t>
            </w:r>
          </w:p>
          <w:p w14:paraId="27F12453" w14:textId="2332DF89" w:rsidR="00B20BD1" w:rsidRPr="000C4413" w:rsidRDefault="004E3D3C" w:rsidP="006D0E7D">
            <w:pPr>
              <w:pStyle w:val="TableParagraph"/>
              <w:numPr>
                <w:ilvl w:val="0"/>
                <w:numId w:val="4"/>
              </w:numPr>
              <w:tabs>
                <w:tab w:val="left" w:pos="268"/>
              </w:tabs>
              <w:ind w:left="268" w:hanging="162"/>
              <w:rPr>
                <w:sz w:val="28"/>
              </w:rPr>
            </w:pPr>
            <w:r w:rsidRPr="000C4413">
              <w:rPr>
                <w:sz w:val="28"/>
              </w:rPr>
              <w:t>Các</w:t>
            </w:r>
            <w:r w:rsidRPr="000C4413">
              <w:rPr>
                <w:spacing w:val="-3"/>
                <w:sz w:val="28"/>
              </w:rPr>
              <w:t xml:space="preserve"> </w:t>
            </w:r>
            <w:r w:rsidR="00B80D36" w:rsidRPr="000C4413">
              <w:rPr>
                <w:sz w:val="28"/>
                <w:lang w:val="en-US"/>
              </w:rPr>
              <w:t>tổ chức</w:t>
            </w:r>
            <w:r w:rsidRPr="000C4413">
              <w:rPr>
                <w:spacing w:val="-3"/>
                <w:sz w:val="28"/>
              </w:rPr>
              <w:t xml:space="preserve"> </w:t>
            </w:r>
            <w:r w:rsidRPr="000C4413">
              <w:rPr>
                <w:sz w:val="28"/>
              </w:rPr>
              <w:t>chính</w:t>
            </w:r>
            <w:r w:rsidRPr="000C4413">
              <w:rPr>
                <w:spacing w:val="-1"/>
                <w:sz w:val="28"/>
              </w:rPr>
              <w:t xml:space="preserve"> </w:t>
            </w:r>
            <w:r w:rsidRPr="000C4413">
              <w:rPr>
                <w:sz w:val="28"/>
              </w:rPr>
              <w:t>trị</w:t>
            </w:r>
            <w:r w:rsidRPr="000C4413">
              <w:rPr>
                <w:spacing w:val="-2"/>
                <w:sz w:val="28"/>
              </w:rPr>
              <w:t xml:space="preserve"> </w:t>
            </w:r>
            <w:r w:rsidRPr="000C4413">
              <w:rPr>
                <w:sz w:val="28"/>
              </w:rPr>
              <w:t>-</w:t>
            </w:r>
            <w:r w:rsidRPr="000C4413">
              <w:rPr>
                <w:spacing w:val="-4"/>
                <w:sz w:val="28"/>
              </w:rPr>
              <w:t xml:space="preserve"> </w:t>
            </w:r>
            <w:r w:rsidRPr="000C4413">
              <w:rPr>
                <w:sz w:val="28"/>
              </w:rPr>
              <w:t>xã</w:t>
            </w:r>
            <w:r w:rsidRPr="000C4413">
              <w:rPr>
                <w:spacing w:val="-2"/>
                <w:sz w:val="28"/>
              </w:rPr>
              <w:t xml:space="preserve"> </w:t>
            </w:r>
            <w:r w:rsidRPr="000C4413">
              <w:rPr>
                <w:sz w:val="28"/>
              </w:rPr>
              <w:t>hội</w:t>
            </w:r>
            <w:r w:rsidRPr="000C4413">
              <w:rPr>
                <w:spacing w:val="-1"/>
                <w:sz w:val="28"/>
              </w:rPr>
              <w:t xml:space="preserve"> </w:t>
            </w:r>
            <w:r w:rsidRPr="000C4413">
              <w:rPr>
                <w:spacing w:val="-4"/>
                <w:sz w:val="28"/>
              </w:rPr>
              <w:t>tỉnh,</w:t>
            </w:r>
          </w:p>
          <w:p w14:paraId="690B55D2" w14:textId="718B24C6" w:rsidR="00B20BD1" w:rsidRPr="000C4413" w:rsidRDefault="004E3D3C" w:rsidP="006D0E7D">
            <w:pPr>
              <w:pStyle w:val="TableParagraph"/>
              <w:numPr>
                <w:ilvl w:val="0"/>
                <w:numId w:val="4"/>
              </w:numPr>
              <w:tabs>
                <w:tab w:val="left" w:pos="268"/>
              </w:tabs>
              <w:ind w:left="268" w:hanging="162"/>
              <w:rPr>
                <w:sz w:val="28"/>
              </w:rPr>
            </w:pPr>
            <w:r w:rsidRPr="000C4413">
              <w:rPr>
                <w:sz w:val="28"/>
              </w:rPr>
              <w:t>Sở</w:t>
            </w:r>
            <w:r w:rsidRPr="000C4413">
              <w:rPr>
                <w:spacing w:val="-4"/>
                <w:sz w:val="28"/>
              </w:rPr>
              <w:t xml:space="preserve"> </w:t>
            </w:r>
            <w:r w:rsidR="005E2169" w:rsidRPr="000C4413">
              <w:rPr>
                <w:sz w:val="28"/>
              </w:rPr>
              <w:t>Văn hóa, Thể thao và Du lịch</w:t>
            </w:r>
            <w:r w:rsidRPr="000C4413">
              <w:rPr>
                <w:spacing w:val="-2"/>
                <w:sz w:val="28"/>
              </w:rPr>
              <w:t>,</w:t>
            </w:r>
          </w:p>
          <w:p w14:paraId="72E8590A" w14:textId="77777777" w:rsidR="00B20BD1" w:rsidRPr="000C4413" w:rsidRDefault="004E3D3C" w:rsidP="006D0E7D">
            <w:pPr>
              <w:pStyle w:val="TableParagraph"/>
              <w:numPr>
                <w:ilvl w:val="0"/>
                <w:numId w:val="4"/>
              </w:numPr>
              <w:tabs>
                <w:tab w:val="left" w:pos="268"/>
              </w:tabs>
              <w:ind w:left="268" w:hanging="162"/>
              <w:rPr>
                <w:sz w:val="28"/>
              </w:rPr>
            </w:pPr>
            <w:r w:rsidRPr="000C4413">
              <w:rPr>
                <w:sz w:val="28"/>
              </w:rPr>
              <w:t>Hội</w:t>
            </w:r>
            <w:r w:rsidRPr="000C4413">
              <w:rPr>
                <w:spacing w:val="-7"/>
                <w:sz w:val="28"/>
              </w:rPr>
              <w:t xml:space="preserve"> </w:t>
            </w:r>
            <w:r w:rsidRPr="000C4413">
              <w:rPr>
                <w:sz w:val="28"/>
              </w:rPr>
              <w:t>Nhà</w:t>
            </w:r>
            <w:r w:rsidRPr="000C4413">
              <w:rPr>
                <w:spacing w:val="-4"/>
                <w:sz w:val="28"/>
              </w:rPr>
              <w:t xml:space="preserve"> </w:t>
            </w:r>
            <w:r w:rsidRPr="000C4413">
              <w:rPr>
                <w:sz w:val="28"/>
              </w:rPr>
              <w:t xml:space="preserve">báo </w:t>
            </w:r>
            <w:r w:rsidRPr="000C4413">
              <w:rPr>
                <w:spacing w:val="-4"/>
                <w:sz w:val="28"/>
              </w:rPr>
              <w:t>tỉnh,</w:t>
            </w:r>
          </w:p>
          <w:p w14:paraId="56ACC938" w14:textId="77777777" w:rsidR="00B20BD1" w:rsidRPr="000C4413" w:rsidRDefault="004E3D3C" w:rsidP="006D0E7D">
            <w:pPr>
              <w:pStyle w:val="TableParagraph"/>
              <w:numPr>
                <w:ilvl w:val="0"/>
                <w:numId w:val="4"/>
              </w:numPr>
              <w:tabs>
                <w:tab w:val="left" w:pos="268"/>
              </w:tabs>
              <w:ind w:left="268" w:hanging="162"/>
              <w:rPr>
                <w:sz w:val="28"/>
              </w:rPr>
            </w:pPr>
            <w:r w:rsidRPr="000C4413">
              <w:rPr>
                <w:sz w:val="28"/>
              </w:rPr>
              <w:t>Đài</w:t>
            </w:r>
            <w:r w:rsidRPr="000C4413">
              <w:rPr>
                <w:spacing w:val="-2"/>
                <w:sz w:val="28"/>
              </w:rPr>
              <w:t xml:space="preserve"> </w:t>
            </w:r>
            <w:r w:rsidRPr="000C4413">
              <w:rPr>
                <w:sz w:val="28"/>
              </w:rPr>
              <w:t>PT-TH</w:t>
            </w:r>
            <w:r w:rsidRPr="000C4413">
              <w:rPr>
                <w:spacing w:val="-1"/>
                <w:sz w:val="28"/>
              </w:rPr>
              <w:t xml:space="preserve"> </w:t>
            </w:r>
            <w:r w:rsidRPr="000C4413">
              <w:rPr>
                <w:sz w:val="28"/>
              </w:rPr>
              <w:t>và</w:t>
            </w:r>
            <w:r w:rsidRPr="000C4413">
              <w:rPr>
                <w:spacing w:val="-2"/>
                <w:sz w:val="28"/>
              </w:rPr>
              <w:t xml:space="preserve"> </w:t>
            </w:r>
            <w:r w:rsidRPr="000C4413">
              <w:rPr>
                <w:sz w:val="28"/>
              </w:rPr>
              <w:t>Báo</w:t>
            </w:r>
            <w:r w:rsidRPr="000C4413">
              <w:rPr>
                <w:spacing w:val="-5"/>
                <w:sz w:val="28"/>
              </w:rPr>
              <w:t xml:space="preserve"> </w:t>
            </w:r>
            <w:r w:rsidRPr="000C4413">
              <w:rPr>
                <w:sz w:val="28"/>
              </w:rPr>
              <w:t>Bình</w:t>
            </w:r>
            <w:r w:rsidRPr="000C4413">
              <w:rPr>
                <w:spacing w:val="-1"/>
                <w:sz w:val="28"/>
              </w:rPr>
              <w:t xml:space="preserve"> </w:t>
            </w:r>
            <w:r w:rsidRPr="000C4413">
              <w:rPr>
                <w:spacing w:val="-2"/>
                <w:sz w:val="28"/>
              </w:rPr>
              <w:t>Phước,</w:t>
            </w:r>
          </w:p>
          <w:p w14:paraId="3DB05B76" w14:textId="77777777" w:rsidR="00B20BD1" w:rsidRPr="000C4413" w:rsidRDefault="004E3D3C" w:rsidP="006D0E7D">
            <w:pPr>
              <w:pStyle w:val="TableParagraph"/>
              <w:numPr>
                <w:ilvl w:val="0"/>
                <w:numId w:val="4"/>
              </w:numPr>
              <w:tabs>
                <w:tab w:val="left" w:pos="268"/>
              </w:tabs>
              <w:ind w:left="268" w:hanging="162"/>
              <w:rPr>
                <w:sz w:val="28"/>
              </w:rPr>
            </w:pPr>
            <w:r w:rsidRPr="000C4413">
              <w:rPr>
                <w:sz w:val="28"/>
              </w:rPr>
              <w:t>Tạp</w:t>
            </w:r>
            <w:r w:rsidRPr="000C4413">
              <w:rPr>
                <w:spacing w:val="-2"/>
                <w:sz w:val="28"/>
              </w:rPr>
              <w:t xml:space="preserve"> </w:t>
            </w:r>
            <w:r w:rsidRPr="000C4413">
              <w:rPr>
                <w:sz w:val="28"/>
              </w:rPr>
              <w:t>chí</w:t>
            </w:r>
            <w:r w:rsidRPr="000C4413">
              <w:rPr>
                <w:spacing w:val="-1"/>
                <w:sz w:val="28"/>
              </w:rPr>
              <w:t xml:space="preserve"> </w:t>
            </w:r>
            <w:r w:rsidRPr="000C4413">
              <w:rPr>
                <w:sz w:val="28"/>
              </w:rPr>
              <w:t>Văn</w:t>
            </w:r>
            <w:r w:rsidRPr="000C4413">
              <w:rPr>
                <w:spacing w:val="-4"/>
                <w:sz w:val="28"/>
              </w:rPr>
              <w:t xml:space="preserve"> </w:t>
            </w:r>
            <w:r w:rsidRPr="000C4413">
              <w:rPr>
                <w:sz w:val="28"/>
              </w:rPr>
              <w:t>nghệ</w:t>
            </w:r>
            <w:r w:rsidRPr="000C4413">
              <w:rPr>
                <w:spacing w:val="-3"/>
                <w:sz w:val="28"/>
              </w:rPr>
              <w:t xml:space="preserve"> </w:t>
            </w:r>
            <w:r w:rsidRPr="000C4413">
              <w:rPr>
                <w:sz w:val="28"/>
              </w:rPr>
              <w:t>Bình</w:t>
            </w:r>
            <w:r w:rsidRPr="000C4413">
              <w:rPr>
                <w:spacing w:val="-1"/>
                <w:sz w:val="28"/>
              </w:rPr>
              <w:t xml:space="preserve"> </w:t>
            </w:r>
            <w:r w:rsidRPr="000C4413">
              <w:rPr>
                <w:spacing w:val="-2"/>
                <w:sz w:val="28"/>
              </w:rPr>
              <w:t>Phước,</w:t>
            </w:r>
          </w:p>
          <w:p w14:paraId="0F211833" w14:textId="4F594FB5" w:rsidR="00C43720" w:rsidRPr="000C4413" w:rsidRDefault="00C43720" w:rsidP="006D0E7D">
            <w:pPr>
              <w:pStyle w:val="TableParagraph"/>
              <w:numPr>
                <w:ilvl w:val="0"/>
                <w:numId w:val="4"/>
              </w:numPr>
              <w:tabs>
                <w:tab w:val="left" w:pos="268"/>
              </w:tabs>
              <w:ind w:left="268" w:hanging="162"/>
              <w:rPr>
                <w:sz w:val="28"/>
              </w:rPr>
            </w:pPr>
            <w:r w:rsidRPr="000C4413">
              <w:rPr>
                <w:spacing w:val="-2"/>
                <w:sz w:val="28"/>
                <w:lang w:val="en-US"/>
              </w:rPr>
              <w:t>Cổng thông tin điện tử UBND tỉnh,</w:t>
            </w:r>
          </w:p>
          <w:p w14:paraId="31B189D8" w14:textId="77777777" w:rsidR="00B20BD1" w:rsidRPr="000C4413" w:rsidRDefault="004E3D3C" w:rsidP="006D0E7D">
            <w:pPr>
              <w:pStyle w:val="TableParagraph"/>
              <w:numPr>
                <w:ilvl w:val="0"/>
                <w:numId w:val="4"/>
              </w:numPr>
              <w:tabs>
                <w:tab w:val="left" w:pos="268"/>
              </w:tabs>
              <w:ind w:left="268" w:hanging="162"/>
              <w:rPr>
                <w:sz w:val="28"/>
              </w:rPr>
            </w:pPr>
            <w:r w:rsidRPr="000C4413">
              <w:rPr>
                <w:sz w:val="28"/>
              </w:rPr>
              <w:t>Báo</w:t>
            </w:r>
            <w:r w:rsidRPr="000C4413">
              <w:rPr>
                <w:spacing w:val="-2"/>
                <w:sz w:val="28"/>
              </w:rPr>
              <w:t xml:space="preserve"> </w:t>
            </w:r>
            <w:r w:rsidRPr="000C4413">
              <w:rPr>
                <w:sz w:val="28"/>
              </w:rPr>
              <w:t>cáo</w:t>
            </w:r>
            <w:r w:rsidRPr="000C4413">
              <w:rPr>
                <w:spacing w:val="-1"/>
                <w:sz w:val="28"/>
              </w:rPr>
              <w:t xml:space="preserve"> </w:t>
            </w:r>
            <w:r w:rsidRPr="000C4413">
              <w:rPr>
                <w:sz w:val="28"/>
              </w:rPr>
              <w:t>viên</w:t>
            </w:r>
            <w:r w:rsidRPr="000C4413">
              <w:rPr>
                <w:spacing w:val="-2"/>
                <w:sz w:val="28"/>
              </w:rPr>
              <w:t xml:space="preserve"> </w:t>
            </w:r>
            <w:r w:rsidRPr="000C4413">
              <w:rPr>
                <w:sz w:val="28"/>
              </w:rPr>
              <w:t>Trung</w:t>
            </w:r>
            <w:r w:rsidRPr="000C4413">
              <w:rPr>
                <w:spacing w:val="-1"/>
                <w:sz w:val="28"/>
              </w:rPr>
              <w:t xml:space="preserve"> </w:t>
            </w:r>
            <w:r w:rsidRPr="000C4413">
              <w:rPr>
                <w:sz w:val="28"/>
              </w:rPr>
              <w:t>ương</w:t>
            </w:r>
            <w:r w:rsidRPr="000C4413">
              <w:rPr>
                <w:spacing w:val="-5"/>
                <w:sz w:val="28"/>
              </w:rPr>
              <w:t xml:space="preserve"> </w:t>
            </w:r>
            <w:r w:rsidRPr="000C4413">
              <w:rPr>
                <w:sz w:val="28"/>
              </w:rPr>
              <w:t>tại</w:t>
            </w:r>
            <w:r w:rsidRPr="000C4413">
              <w:rPr>
                <w:spacing w:val="-1"/>
                <w:sz w:val="28"/>
              </w:rPr>
              <w:t xml:space="preserve"> </w:t>
            </w:r>
            <w:r w:rsidRPr="000C4413">
              <w:rPr>
                <w:spacing w:val="-4"/>
                <w:sz w:val="28"/>
              </w:rPr>
              <w:t>tỉnh,</w:t>
            </w:r>
          </w:p>
          <w:p w14:paraId="0302045B" w14:textId="77777777" w:rsidR="00B20BD1" w:rsidRPr="000C4413" w:rsidRDefault="004E3D3C" w:rsidP="006D0E7D">
            <w:pPr>
              <w:pStyle w:val="TableParagraph"/>
              <w:numPr>
                <w:ilvl w:val="0"/>
                <w:numId w:val="4"/>
              </w:numPr>
              <w:tabs>
                <w:tab w:val="left" w:pos="268"/>
              </w:tabs>
              <w:ind w:left="268" w:hanging="162"/>
              <w:rPr>
                <w:sz w:val="28"/>
              </w:rPr>
            </w:pPr>
            <w:r w:rsidRPr="000C4413">
              <w:rPr>
                <w:sz w:val="28"/>
              </w:rPr>
              <w:t>Báo</w:t>
            </w:r>
            <w:r w:rsidRPr="000C4413">
              <w:rPr>
                <w:spacing w:val="-4"/>
                <w:sz w:val="28"/>
              </w:rPr>
              <w:t xml:space="preserve"> </w:t>
            </w:r>
            <w:r w:rsidRPr="000C4413">
              <w:rPr>
                <w:sz w:val="28"/>
              </w:rPr>
              <w:t>cáo</w:t>
            </w:r>
            <w:r w:rsidRPr="000C4413">
              <w:rPr>
                <w:spacing w:val="-1"/>
                <w:sz w:val="28"/>
              </w:rPr>
              <w:t xml:space="preserve"> </w:t>
            </w:r>
            <w:r w:rsidRPr="000C4413">
              <w:rPr>
                <w:sz w:val="28"/>
              </w:rPr>
              <w:t>viên</w:t>
            </w:r>
            <w:r w:rsidRPr="000C4413">
              <w:rPr>
                <w:spacing w:val="-2"/>
                <w:sz w:val="28"/>
              </w:rPr>
              <w:t xml:space="preserve"> </w:t>
            </w:r>
            <w:r w:rsidRPr="000C4413">
              <w:rPr>
                <w:sz w:val="28"/>
              </w:rPr>
              <w:t>cấp</w:t>
            </w:r>
            <w:r w:rsidRPr="000C4413">
              <w:rPr>
                <w:spacing w:val="-1"/>
                <w:sz w:val="28"/>
              </w:rPr>
              <w:t xml:space="preserve"> </w:t>
            </w:r>
            <w:r w:rsidRPr="000C4413">
              <w:rPr>
                <w:spacing w:val="-4"/>
                <w:sz w:val="28"/>
              </w:rPr>
              <w:t>tỉnh,</w:t>
            </w:r>
          </w:p>
          <w:p w14:paraId="2B391A1E" w14:textId="77777777" w:rsidR="005A2E72" w:rsidRPr="000C4413" w:rsidRDefault="004E3D3C" w:rsidP="005A2E72">
            <w:pPr>
              <w:pStyle w:val="TableParagraph"/>
              <w:numPr>
                <w:ilvl w:val="0"/>
                <w:numId w:val="4"/>
              </w:numPr>
              <w:tabs>
                <w:tab w:val="left" w:pos="268"/>
              </w:tabs>
              <w:ind w:left="268" w:hanging="162"/>
              <w:rPr>
                <w:sz w:val="28"/>
              </w:rPr>
            </w:pPr>
            <w:r w:rsidRPr="000C4413">
              <w:rPr>
                <w:sz w:val="28"/>
              </w:rPr>
              <w:t>Ban</w:t>
            </w:r>
            <w:r w:rsidRPr="000C4413">
              <w:rPr>
                <w:spacing w:val="-3"/>
                <w:sz w:val="28"/>
              </w:rPr>
              <w:t xml:space="preserve"> </w:t>
            </w:r>
            <w:r w:rsidR="001548FB" w:rsidRPr="000C4413">
              <w:rPr>
                <w:sz w:val="28"/>
                <w:lang w:val="en-US"/>
              </w:rPr>
              <w:t>t</w:t>
            </w:r>
            <w:r w:rsidRPr="000C4413">
              <w:rPr>
                <w:sz w:val="28"/>
              </w:rPr>
              <w:t>uyên</w:t>
            </w:r>
            <w:r w:rsidRPr="000C4413">
              <w:rPr>
                <w:spacing w:val="-2"/>
                <w:sz w:val="28"/>
              </w:rPr>
              <w:t xml:space="preserve"> </w:t>
            </w:r>
            <w:r w:rsidRPr="000C4413">
              <w:rPr>
                <w:sz w:val="28"/>
              </w:rPr>
              <w:t>giáo</w:t>
            </w:r>
            <w:r w:rsidR="001548FB" w:rsidRPr="000C4413">
              <w:rPr>
                <w:sz w:val="28"/>
                <w:lang w:val="en-US"/>
              </w:rPr>
              <w:t xml:space="preserve"> và dân vận </w:t>
            </w:r>
            <w:r w:rsidR="00062554" w:rsidRPr="000C4413">
              <w:rPr>
                <w:sz w:val="28"/>
                <w:lang w:val="en-US"/>
              </w:rPr>
              <w:t xml:space="preserve">các </w:t>
            </w:r>
            <w:r w:rsidR="001548FB" w:rsidRPr="000C4413">
              <w:rPr>
                <w:sz w:val="28"/>
                <w:lang w:val="en-US"/>
              </w:rPr>
              <w:t>huyện, thị, thành ủy,</w:t>
            </w:r>
          </w:p>
          <w:p w14:paraId="7F6DC536" w14:textId="48ABAB1E" w:rsidR="00B20BD1" w:rsidRPr="000C4413" w:rsidRDefault="005A2E72" w:rsidP="005A2E72">
            <w:pPr>
              <w:pStyle w:val="TableParagraph"/>
              <w:tabs>
                <w:tab w:val="left" w:pos="268"/>
              </w:tabs>
              <w:ind w:left="106"/>
              <w:rPr>
                <w:sz w:val="28"/>
              </w:rPr>
            </w:pPr>
            <w:r w:rsidRPr="000C4413">
              <w:rPr>
                <w:sz w:val="28"/>
                <w:lang w:val="en-US"/>
              </w:rPr>
              <w:t xml:space="preserve"> </w:t>
            </w:r>
            <w:r w:rsidR="001548FB" w:rsidRPr="000C4413">
              <w:rPr>
                <w:sz w:val="28"/>
                <w:lang w:val="en-US"/>
              </w:rPr>
              <w:t xml:space="preserve"> đảng ủy trực thuộc Tỉnh ủy.</w:t>
            </w:r>
          </w:p>
        </w:tc>
      </w:tr>
    </w:tbl>
    <w:p w14:paraId="0754E7F5" w14:textId="77777777" w:rsidR="005E2169" w:rsidRPr="000C4413" w:rsidRDefault="005E2169" w:rsidP="005E2169">
      <w:pPr>
        <w:pStyle w:val="BodyText"/>
        <w:spacing w:before="0" w:line="288" w:lineRule="auto"/>
        <w:ind w:left="0"/>
      </w:pPr>
    </w:p>
    <w:p w14:paraId="569AE9B3" w14:textId="0A43E0BD" w:rsidR="002B6085" w:rsidRPr="000C4413" w:rsidRDefault="009C4811" w:rsidP="00726B51">
      <w:pPr>
        <w:spacing w:before="120" w:after="120"/>
        <w:ind w:firstLine="709"/>
        <w:jc w:val="both"/>
        <w:rPr>
          <w:sz w:val="28"/>
          <w:szCs w:val="28"/>
          <w:lang w:val="en-US"/>
        </w:rPr>
      </w:pPr>
      <w:r w:rsidRPr="000C4413">
        <w:rPr>
          <w:sz w:val="28"/>
          <w:szCs w:val="28"/>
          <w:lang w:val="en-US"/>
        </w:rPr>
        <w:t xml:space="preserve">Từ ngày </w:t>
      </w:r>
      <w:r w:rsidR="00C91D14" w:rsidRPr="000C4413">
        <w:rPr>
          <w:sz w:val="28"/>
          <w:szCs w:val="28"/>
          <w:lang w:val="en-US"/>
        </w:rPr>
        <w:t>20</w:t>
      </w:r>
      <w:r w:rsidRPr="000C4413">
        <w:rPr>
          <w:sz w:val="28"/>
          <w:szCs w:val="28"/>
          <w:lang w:val="en-US"/>
        </w:rPr>
        <w:t>/</w:t>
      </w:r>
      <w:r w:rsidR="008C321E" w:rsidRPr="000C4413">
        <w:rPr>
          <w:sz w:val="28"/>
          <w:szCs w:val="28"/>
          <w:lang w:val="en-US"/>
        </w:rPr>
        <w:t>4</w:t>
      </w:r>
      <w:r w:rsidRPr="000C4413">
        <w:rPr>
          <w:sz w:val="28"/>
          <w:szCs w:val="28"/>
          <w:lang w:val="en-US"/>
        </w:rPr>
        <w:t>/2025 đến 2</w:t>
      </w:r>
      <w:r w:rsidR="00A56FBA" w:rsidRPr="000C4413">
        <w:rPr>
          <w:sz w:val="28"/>
          <w:szCs w:val="28"/>
          <w:lang w:val="en-US"/>
        </w:rPr>
        <w:t>5</w:t>
      </w:r>
      <w:r w:rsidRPr="000C4413">
        <w:rPr>
          <w:sz w:val="28"/>
          <w:szCs w:val="28"/>
          <w:lang w:val="en-US"/>
        </w:rPr>
        <w:t>/</w:t>
      </w:r>
      <w:r w:rsidR="008C321E" w:rsidRPr="000C4413">
        <w:rPr>
          <w:sz w:val="28"/>
          <w:szCs w:val="28"/>
          <w:lang w:val="en-US"/>
        </w:rPr>
        <w:t>5</w:t>
      </w:r>
      <w:r w:rsidR="00CE17E3" w:rsidRPr="000C4413">
        <w:rPr>
          <w:sz w:val="28"/>
          <w:szCs w:val="28"/>
          <w:lang w:val="en-US"/>
        </w:rPr>
        <w:t>/2025</w:t>
      </w:r>
      <w:r w:rsidR="001C2138" w:rsidRPr="000C4413">
        <w:rPr>
          <w:sz w:val="28"/>
          <w:szCs w:val="28"/>
        </w:rPr>
        <w:t xml:space="preserve">, </w:t>
      </w:r>
      <w:r w:rsidR="00BC5089" w:rsidRPr="000C4413">
        <w:rPr>
          <w:sz w:val="28"/>
          <w:szCs w:val="28"/>
          <w:lang w:val="en-US"/>
        </w:rPr>
        <w:t xml:space="preserve">báo chí, mạng xã hội ngoài tỉnh </w:t>
      </w:r>
      <w:r w:rsidR="001C2138" w:rsidRPr="000C4413">
        <w:rPr>
          <w:sz w:val="28"/>
          <w:szCs w:val="28"/>
        </w:rPr>
        <w:t xml:space="preserve">có </w:t>
      </w:r>
      <w:r w:rsidR="00730CC4" w:rsidRPr="000C4413">
        <w:rPr>
          <w:b/>
          <w:sz w:val="28"/>
          <w:szCs w:val="28"/>
          <w:lang w:val="en-US"/>
        </w:rPr>
        <w:t>11</w:t>
      </w:r>
      <w:r w:rsidRPr="000C4413">
        <w:rPr>
          <w:b/>
          <w:sz w:val="28"/>
          <w:szCs w:val="28"/>
          <w:lang w:val="en-US"/>
        </w:rPr>
        <w:t>.</w:t>
      </w:r>
      <w:r w:rsidR="00730CC4" w:rsidRPr="000C4413">
        <w:rPr>
          <w:b/>
          <w:sz w:val="28"/>
          <w:szCs w:val="28"/>
          <w:lang w:val="en-US"/>
        </w:rPr>
        <w:t>397</w:t>
      </w:r>
      <w:r w:rsidR="001C2138" w:rsidRPr="000C4413">
        <w:rPr>
          <w:b/>
          <w:sz w:val="28"/>
          <w:szCs w:val="28"/>
        </w:rPr>
        <w:t xml:space="preserve"> </w:t>
      </w:r>
      <w:r w:rsidR="001C2138" w:rsidRPr="000C4413">
        <w:rPr>
          <w:sz w:val="28"/>
          <w:szCs w:val="28"/>
        </w:rPr>
        <w:t>lượt tin, bài liên quan đến tỉnh Bình Phước</w:t>
      </w:r>
      <w:r w:rsidR="001C2138" w:rsidRPr="000C4413">
        <w:rPr>
          <w:rStyle w:val="FootnoteReference"/>
          <w:sz w:val="28"/>
          <w:szCs w:val="28"/>
        </w:rPr>
        <w:footnoteReference w:id="1"/>
      </w:r>
      <w:r w:rsidR="00872916" w:rsidRPr="000C4413">
        <w:rPr>
          <w:sz w:val="28"/>
          <w:szCs w:val="28"/>
          <w:lang w:val="en-US"/>
        </w:rPr>
        <w:t>; báo chí tr</w:t>
      </w:r>
      <w:r w:rsidR="00C55A9D" w:rsidRPr="000C4413">
        <w:rPr>
          <w:sz w:val="28"/>
          <w:szCs w:val="28"/>
          <w:lang w:val="en-US"/>
        </w:rPr>
        <w:t xml:space="preserve">ong tỉnh có </w:t>
      </w:r>
      <w:r w:rsidR="00336C15" w:rsidRPr="000C4413">
        <w:rPr>
          <w:b/>
          <w:bCs/>
          <w:sz w:val="28"/>
          <w:szCs w:val="28"/>
          <w:lang w:val="en-US"/>
        </w:rPr>
        <w:t>185</w:t>
      </w:r>
      <w:r w:rsidR="00C55A9D" w:rsidRPr="000C4413">
        <w:rPr>
          <w:b/>
          <w:bCs/>
          <w:sz w:val="28"/>
          <w:szCs w:val="28"/>
          <w:lang w:val="en-US"/>
        </w:rPr>
        <w:t xml:space="preserve"> </w:t>
      </w:r>
      <w:r w:rsidR="00C55A9D" w:rsidRPr="000C4413">
        <w:rPr>
          <w:sz w:val="28"/>
          <w:szCs w:val="28"/>
          <w:lang w:val="en-US"/>
        </w:rPr>
        <w:t>tin, bài, phón</w:t>
      </w:r>
      <w:r w:rsidR="003030A0" w:rsidRPr="000C4413">
        <w:rPr>
          <w:sz w:val="28"/>
          <w:szCs w:val="28"/>
          <w:lang w:val="en-US"/>
        </w:rPr>
        <w:t>g sự trên 4 loại hình báo chí</w:t>
      </w:r>
      <w:r w:rsidR="006A53C6" w:rsidRPr="000C4413">
        <w:rPr>
          <w:sz w:val="28"/>
          <w:szCs w:val="28"/>
          <w:lang w:val="en-US"/>
        </w:rPr>
        <w:t xml:space="preserve"> theo các nội dung được định hướng</w:t>
      </w:r>
      <w:r w:rsidR="003030A0" w:rsidRPr="000C4413">
        <w:rPr>
          <w:sz w:val="28"/>
          <w:szCs w:val="28"/>
          <w:lang w:val="en-US"/>
        </w:rPr>
        <w:t>; C</w:t>
      </w:r>
      <w:r w:rsidR="00C55A9D" w:rsidRPr="000C4413">
        <w:rPr>
          <w:sz w:val="28"/>
          <w:szCs w:val="28"/>
          <w:lang w:val="en-US"/>
        </w:rPr>
        <w:t xml:space="preserve">ổng thông tin điện tử UBND tỉnh, trang thông tin điện tử/trang, nhóm cộng đồng của </w:t>
      </w:r>
      <w:r w:rsidR="00C43720" w:rsidRPr="000C4413">
        <w:rPr>
          <w:sz w:val="28"/>
          <w:szCs w:val="28"/>
          <w:lang w:val="en-US"/>
        </w:rPr>
        <w:t xml:space="preserve">Ủy ban </w:t>
      </w:r>
      <w:r w:rsidR="00C55A9D" w:rsidRPr="000C4413">
        <w:rPr>
          <w:sz w:val="28"/>
          <w:szCs w:val="28"/>
          <w:lang w:val="en-US"/>
        </w:rPr>
        <w:t>Mặt trận Tổ quốc và tổ chức chính trị - xã hội</w:t>
      </w:r>
      <w:r w:rsidR="00C43720" w:rsidRPr="000C4413">
        <w:rPr>
          <w:sz w:val="28"/>
          <w:szCs w:val="28"/>
          <w:lang w:val="en-US"/>
        </w:rPr>
        <w:t xml:space="preserve"> </w:t>
      </w:r>
      <w:r w:rsidR="00C55A9D" w:rsidRPr="000C4413">
        <w:rPr>
          <w:sz w:val="28"/>
          <w:szCs w:val="28"/>
          <w:lang w:val="en-US"/>
        </w:rPr>
        <w:t xml:space="preserve">tỉnh đăng tải, chia sẻ </w:t>
      </w:r>
      <w:r w:rsidR="00AB4961" w:rsidRPr="000C4413">
        <w:rPr>
          <w:b/>
          <w:bCs/>
          <w:sz w:val="28"/>
          <w:szCs w:val="28"/>
          <w:lang w:val="en-US"/>
        </w:rPr>
        <w:t>2.529</w:t>
      </w:r>
      <w:r w:rsidR="00C55A9D" w:rsidRPr="000C4413">
        <w:rPr>
          <w:sz w:val="28"/>
          <w:szCs w:val="28"/>
          <w:lang w:val="en-US"/>
        </w:rPr>
        <w:t xml:space="preserve"> tin, </w:t>
      </w:r>
      <w:r w:rsidR="00D0419D" w:rsidRPr="000C4413">
        <w:rPr>
          <w:sz w:val="28"/>
          <w:szCs w:val="28"/>
          <w:lang w:val="en-US"/>
        </w:rPr>
        <w:t>bài</w:t>
      </w:r>
      <w:r w:rsidR="00C55A9D" w:rsidRPr="000C4413">
        <w:rPr>
          <w:sz w:val="28"/>
          <w:szCs w:val="28"/>
          <w:lang w:val="en-US"/>
        </w:rPr>
        <w:t>,</w:t>
      </w:r>
      <w:r w:rsidR="00C43720" w:rsidRPr="000C4413">
        <w:rPr>
          <w:sz w:val="28"/>
          <w:szCs w:val="28"/>
          <w:lang w:val="en-US"/>
        </w:rPr>
        <w:t xml:space="preserve"> hình ảnh…</w:t>
      </w:r>
      <w:r w:rsidR="00726B51" w:rsidRPr="000C4413">
        <w:rPr>
          <w:sz w:val="28"/>
          <w:szCs w:val="28"/>
          <w:lang w:val="en-US"/>
        </w:rPr>
        <w:t xml:space="preserve"> </w:t>
      </w:r>
      <w:r w:rsidR="00C55A9D" w:rsidRPr="000C4413">
        <w:rPr>
          <w:sz w:val="28"/>
          <w:szCs w:val="28"/>
          <w:lang w:val="en-US"/>
        </w:rPr>
        <w:t xml:space="preserve">thu hút </w:t>
      </w:r>
      <w:r w:rsidR="00AB4961" w:rsidRPr="000C4413">
        <w:rPr>
          <w:b/>
          <w:bCs/>
          <w:sz w:val="28"/>
          <w:szCs w:val="28"/>
          <w:lang w:val="en-US"/>
        </w:rPr>
        <w:t>29</w:t>
      </w:r>
      <w:r w:rsidR="00C55A9D" w:rsidRPr="000C4413">
        <w:rPr>
          <w:b/>
          <w:bCs/>
          <w:sz w:val="28"/>
          <w:szCs w:val="28"/>
          <w:lang w:val="en-US"/>
        </w:rPr>
        <w:t>.</w:t>
      </w:r>
      <w:r w:rsidR="00AB4961" w:rsidRPr="000C4413">
        <w:rPr>
          <w:b/>
          <w:bCs/>
          <w:sz w:val="28"/>
          <w:szCs w:val="28"/>
          <w:lang w:val="en-US"/>
        </w:rPr>
        <w:t>143.652</w:t>
      </w:r>
      <w:r w:rsidR="00C55A9D" w:rsidRPr="000C4413">
        <w:rPr>
          <w:sz w:val="28"/>
          <w:szCs w:val="28"/>
          <w:lang w:val="en-US"/>
        </w:rPr>
        <w:t xml:space="preserve"> lượt tiếp cận. </w:t>
      </w:r>
    </w:p>
    <w:p w14:paraId="226F9008" w14:textId="3159B0B9" w:rsidR="00C75099" w:rsidRPr="000C4413" w:rsidRDefault="002B6085" w:rsidP="00726B51">
      <w:pPr>
        <w:spacing w:before="120" w:after="120"/>
        <w:ind w:firstLine="709"/>
        <w:jc w:val="both"/>
        <w:rPr>
          <w:spacing w:val="-2"/>
          <w:sz w:val="28"/>
          <w:szCs w:val="28"/>
          <w:lang w:val="en-US"/>
        </w:rPr>
      </w:pPr>
      <w:r w:rsidRPr="000C4413">
        <w:rPr>
          <w:spacing w:val="-2"/>
          <w:sz w:val="28"/>
          <w:szCs w:val="28"/>
          <w:lang w:val="en-US"/>
        </w:rPr>
        <w:t>Nhìn chung, các cơ quan, đơn vị, địa phương đã triển khai tốt công tác tuyên truyền theo định hướng của Ban Tuyên giáo và Dân vận Tỉnh ủy</w:t>
      </w:r>
      <w:r w:rsidR="00994588" w:rsidRPr="000C4413">
        <w:rPr>
          <w:spacing w:val="-2"/>
          <w:sz w:val="28"/>
          <w:szCs w:val="28"/>
          <w:lang w:val="en-US"/>
        </w:rPr>
        <w:t xml:space="preserve">, </w:t>
      </w:r>
      <w:r w:rsidRPr="000C4413">
        <w:rPr>
          <w:spacing w:val="-2"/>
          <w:sz w:val="28"/>
          <w:szCs w:val="28"/>
          <w:lang w:val="en-US"/>
        </w:rPr>
        <w:t xml:space="preserve">nội dung tập trung vào các vấn đề </w:t>
      </w:r>
      <w:r w:rsidR="003030A0" w:rsidRPr="000C4413">
        <w:rPr>
          <w:spacing w:val="-2"/>
          <w:sz w:val="28"/>
          <w:szCs w:val="28"/>
          <w:lang w:val="en-US"/>
        </w:rPr>
        <w:t>dư luận</w:t>
      </w:r>
      <w:r w:rsidRPr="000C4413">
        <w:rPr>
          <w:spacing w:val="-2"/>
          <w:sz w:val="28"/>
          <w:szCs w:val="28"/>
          <w:lang w:val="en-US"/>
        </w:rPr>
        <w:t xml:space="preserve"> </w:t>
      </w:r>
      <w:r w:rsidR="00C75099" w:rsidRPr="000C4413">
        <w:rPr>
          <w:spacing w:val="-2"/>
          <w:sz w:val="28"/>
          <w:szCs w:val="28"/>
          <w:lang w:val="en-US"/>
        </w:rPr>
        <w:t xml:space="preserve">trong </w:t>
      </w:r>
      <w:r w:rsidR="009B5BEF" w:rsidRPr="000C4413">
        <w:rPr>
          <w:spacing w:val="-2"/>
          <w:sz w:val="28"/>
          <w:szCs w:val="28"/>
          <w:lang w:val="en-US"/>
        </w:rPr>
        <w:t>cán bộ, đảng viên, công chức, người lao động và các tầng l</w:t>
      </w:r>
      <w:r w:rsidR="00C75099" w:rsidRPr="000C4413">
        <w:rPr>
          <w:spacing w:val="-2"/>
          <w:sz w:val="28"/>
          <w:szCs w:val="28"/>
          <w:lang w:val="en-US"/>
        </w:rPr>
        <w:t>ớp nhân dân</w:t>
      </w:r>
      <w:r w:rsidRPr="000C4413">
        <w:rPr>
          <w:spacing w:val="-2"/>
          <w:sz w:val="28"/>
          <w:szCs w:val="28"/>
          <w:lang w:val="en-US"/>
        </w:rPr>
        <w:t xml:space="preserve"> quan tâm</w:t>
      </w:r>
      <w:r w:rsidR="00C75099" w:rsidRPr="000C4413">
        <w:rPr>
          <w:rStyle w:val="FootnoteReference"/>
          <w:spacing w:val="-2"/>
          <w:sz w:val="28"/>
          <w:szCs w:val="28"/>
          <w:lang w:val="en-US"/>
        </w:rPr>
        <w:footnoteReference w:id="2"/>
      </w:r>
      <w:r w:rsidR="00C75099" w:rsidRPr="000C4413">
        <w:rPr>
          <w:spacing w:val="-2"/>
          <w:sz w:val="28"/>
          <w:szCs w:val="28"/>
          <w:lang w:val="en-US"/>
        </w:rPr>
        <w:t>.</w:t>
      </w:r>
    </w:p>
    <w:p w14:paraId="6CBAC0C5" w14:textId="389468EC" w:rsidR="00500D9C" w:rsidRPr="000C4413" w:rsidRDefault="00AA3DFA" w:rsidP="00726B51">
      <w:pPr>
        <w:pStyle w:val="BodyText"/>
        <w:spacing w:before="120" w:after="120"/>
        <w:ind w:left="0" w:firstLine="709"/>
        <w:rPr>
          <w:lang w:val="en-US"/>
        </w:rPr>
      </w:pPr>
      <w:r w:rsidRPr="000C4413">
        <w:rPr>
          <w:lang w:val="en-US"/>
        </w:rPr>
        <w:t xml:space="preserve">Trong tháng </w:t>
      </w:r>
      <w:r w:rsidR="00226A05" w:rsidRPr="000C4413">
        <w:rPr>
          <w:lang w:val="en-US"/>
        </w:rPr>
        <w:t>6</w:t>
      </w:r>
      <w:r w:rsidRPr="000C4413">
        <w:rPr>
          <w:lang w:val="en-US"/>
        </w:rPr>
        <w:t xml:space="preserve">/2025, đề nghị các cơ quan, đơn vị, địa phương, </w:t>
      </w:r>
      <w:r w:rsidR="00500D9C" w:rsidRPr="000C4413">
        <w:t>đội ngũ báo cáo viên tập trung tuyên truyền các nội dung sau:</w:t>
      </w:r>
    </w:p>
    <w:p w14:paraId="2AE908C8" w14:textId="79C79487" w:rsidR="00B20BD1" w:rsidRPr="000C4413" w:rsidRDefault="00335F96" w:rsidP="00726B51">
      <w:pPr>
        <w:pStyle w:val="BodyText"/>
        <w:spacing w:before="120" w:after="120"/>
        <w:ind w:left="0" w:firstLine="709"/>
        <w:rPr>
          <w:b/>
          <w:bCs/>
        </w:rPr>
      </w:pPr>
      <w:r w:rsidRPr="000C4413">
        <w:rPr>
          <w:b/>
          <w:bCs/>
          <w:lang w:val="en-US"/>
        </w:rPr>
        <w:t xml:space="preserve">1. </w:t>
      </w:r>
      <w:r w:rsidR="004E3D3C" w:rsidRPr="000C4413">
        <w:rPr>
          <w:b/>
          <w:bCs/>
        </w:rPr>
        <w:t>Công tác xây dựng Đảng, xây dựng hệ thống chính trị</w:t>
      </w:r>
    </w:p>
    <w:p w14:paraId="1449CF35" w14:textId="77777777" w:rsidR="00726B51" w:rsidRPr="000C4413" w:rsidRDefault="00A774A6" w:rsidP="00726B51">
      <w:pPr>
        <w:spacing w:before="120" w:after="120"/>
        <w:ind w:firstLine="709"/>
        <w:jc w:val="both"/>
        <w:rPr>
          <w:sz w:val="28"/>
          <w:szCs w:val="28"/>
          <w:lang w:val="en-US"/>
        </w:rPr>
      </w:pPr>
      <w:r w:rsidRPr="000C4413">
        <w:rPr>
          <w:b/>
          <w:bCs/>
          <w:i/>
          <w:sz w:val="28"/>
          <w:szCs w:val="28"/>
          <w:lang w:val="en-US"/>
        </w:rPr>
        <w:t>1.1.</w:t>
      </w:r>
      <w:r w:rsidRPr="000C4413">
        <w:rPr>
          <w:b/>
          <w:bCs/>
          <w:sz w:val="28"/>
          <w:szCs w:val="28"/>
          <w:lang w:val="en-US"/>
        </w:rPr>
        <w:t xml:space="preserve"> </w:t>
      </w:r>
      <w:r w:rsidRPr="000C4413">
        <w:rPr>
          <w:sz w:val="28"/>
          <w:szCs w:val="28"/>
        </w:rPr>
        <w:t>T</w:t>
      </w:r>
      <w:r w:rsidR="00A56FBA" w:rsidRPr="000C4413">
        <w:rPr>
          <w:sz w:val="28"/>
          <w:szCs w:val="28"/>
          <w:lang w:val="en-US"/>
        </w:rPr>
        <w:t>iếp tục t</w:t>
      </w:r>
      <w:r w:rsidRPr="000C4413">
        <w:rPr>
          <w:sz w:val="28"/>
          <w:szCs w:val="28"/>
        </w:rPr>
        <w:t>uyên tr</w:t>
      </w:r>
      <w:r w:rsidR="00C867DC" w:rsidRPr="000C4413">
        <w:rPr>
          <w:sz w:val="28"/>
          <w:szCs w:val="28"/>
        </w:rPr>
        <w:t>uyền các nội dung</w:t>
      </w:r>
      <w:r w:rsidRPr="000C4413">
        <w:rPr>
          <w:sz w:val="28"/>
          <w:szCs w:val="28"/>
        </w:rPr>
        <w:t xml:space="preserve"> tại Hội nghị </w:t>
      </w:r>
      <w:r w:rsidR="00726B51" w:rsidRPr="000C4413">
        <w:rPr>
          <w:sz w:val="28"/>
          <w:szCs w:val="28"/>
          <w:lang w:val="en-US"/>
        </w:rPr>
        <w:t xml:space="preserve">lần thứ </w:t>
      </w:r>
      <w:r w:rsidRPr="000C4413">
        <w:rPr>
          <w:sz w:val="28"/>
          <w:szCs w:val="28"/>
        </w:rPr>
        <w:t xml:space="preserve">11 </w:t>
      </w:r>
      <w:r w:rsidR="00726B51" w:rsidRPr="000C4413">
        <w:rPr>
          <w:sz w:val="28"/>
          <w:szCs w:val="28"/>
          <w:lang w:val="en-US"/>
        </w:rPr>
        <w:t xml:space="preserve">Ban Chấp hành Trung ương </w:t>
      </w:r>
      <w:r w:rsidRPr="000C4413">
        <w:rPr>
          <w:sz w:val="28"/>
          <w:szCs w:val="28"/>
        </w:rPr>
        <w:t xml:space="preserve">khóa XIII, tập trung </w:t>
      </w:r>
      <w:r w:rsidR="002D7F4D" w:rsidRPr="000C4413">
        <w:rPr>
          <w:sz w:val="28"/>
          <w:szCs w:val="28"/>
        </w:rPr>
        <w:t xml:space="preserve">vấn đề chính: </w:t>
      </w:r>
      <w:r w:rsidRPr="000C4413">
        <w:rPr>
          <w:sz w:val="28"/>
          <w:szCs w:val="28"/>
        </w:rPr>
        <w:t>Tiếp tục sắp xếp tổ chức bộ máy của hệ thống chính trị, sắp xếp đơn vị hành chính và tổ chức chính quyền địa phương 2 cấp</w:t>
      </w:r>
      <w:r w:rsidR="00764D4B" w:rsidRPr="000C4413">
        <w:rPr>
          <w:sz w:val="28"/>
          <w:szCs w:val="28"/>
          <w:lang w:val="en-US"/>
        </w:rPr>
        <w:t>, đề án sắp xếp đơn vị hành chính cấp tỉnh, cấp xã thuộc tỉnh Bình Phước</w:t>
      </w:r>
      <w:r w:rsidR="00764D4B" w:rsidRPr="000C4413">
        <w:rPr>
          <w:rStyle w:val="FootnoteReference"/>
          <w:sz w:val="28"/>
          <w:szCs w:val="28"/>
          <w:lang w:val="en-US"/>
        </w:rPr>
        <w:footnoteReference w:id="3"/>
      </w:r>
      <w:r w:rsidR="007556C4" w:rsidRPr="000C4413">
        <w:rPr>
          <w:sz w:val="28"/>
          <w:szCs w:val="28"/>
          <w:lang w:val="en-US"/>
        </w:rPr>
        <w:t xml:space="preserve">; </w:t>
      </w:r>
      <w:r w:rsidR="002D7F4D" w:rsidRPr="000C4413">
        <w:rPr>
          <w:sz w:val="28"/>
          <w:szCs w:val="28"/>
        </w:rPr>
        <w:t xml:space="preserve">tập </w:t>
      </w:r>
      <w:r w:rsidR="002D7F4D" w:rsidRPr="000C4413">
        <w:rPr>
          <w:sz w:val="28"/>
          <w:szCs w:val="28"/>
        </w:rPr>
        <w:lastRenderedPageBreak/>
        <w:t>trung khẳng định, làm rõ tầm vóc lịch sử, ý nghĩa chiến lược của các quyết sách tại Hội nghị Trung ương 11 (khóa XII</w:t>
      </w:r>
      <w:r w:rsidR="002D7F4D" w:rsidRPr="000C4413">
        <w:rPr>
          <w:sz w:val="28"/>
          <w:szCs w:val="28"/>
          <w:lang w:val="en-US"/>
        </w:rPr>
        <w:t>I</w:t>
      </w:r>
      <w:r w:rsidR="002D7F4D" w:rsidRPr="000C4413">
        <w:rPr>
          <w:sz w:val="28"/>
          <w:szCs w:val="28"/>
        </w:rPr>
        <w:t xml:space="preserve">) trong giai đoạn cách mạng mới của đất nước, thực tiễn quá trình triển khai tại các </w:t>
      </w:r>
      <w:r w:rsidR="00726B51" w:rsidRPr="000C4413">
        <w:rPr>
          <w:sz w:val="28"/>
          <w:szCs w:val="28"/>
          <w:lang w:val="en-US"/>
        </w:rPr>
        <w:t xml:space="preserve">cơ quan, đơn vị, địa phương, </w:t>
      </w:r>
      <w:r w:rsidR="002D7F4D" w:rsidRPr="000C4413">
        <w:rPr>
          <w:sz w:val="28"/>
          <w:szCs w:val="28"/>
        </w:rPr>
        <w:t>ngành, lĩnh vực và một số kết quả bước đầu, bài học kinh nghiệm, các điển hình tiên phong, sáng tạo trong thực hiện. Kiên quyết đấu tranh phản bác các luận điệu xuyên tạc, sai sự thật, các thông tin gây băn khoăn, hoài nghi, hoang mang trong dư luận, ảnh hưởng tiêu cực đến quá</w:t>
      </w:r>
      <w:r w:rsidR="00A56FBA" w:rsidRPr="000C4413">
        <w:rPr>
          <w:sz w:val="28"/>
          <w:szCs w:val="28"/>
        </w:rPr>
        <w:t xml:space="preserve"> trình sắp xếp, tinh gọn bộ máy.</w:t>
      </w:r>
      <w:r w:rsidR="002D7F4D" w:rsidRPr="000C4413">
        <w:rPr>
          <w:sz w:val="28"/>
          <w:szCs w:val="28"/>
        </w:rPr>
        <w:t xml:space="preserve"> </w:t>
      </w:r>
    </w:p>
    <w:p w14:paraId="5F5F07BB" w14:textId="4B1118BA" w:rsidR="008F5D8E" w:rsidRPr="000C4413" w:rsidRDefault="00726B51" w:rsidP="00726B51">
      <w:pPr>
        <w:spacing w:before="120" w:after="120"/>
        <w:ind w:firstLine="709"/>
        <w:jc w:val="both"/>
        <w:rPr>
          <w:sz w:val="28"/>
          <w:szCs w:val="28"/>
          <w:lang w:val="en-US"/>
        </w:rPr>
      </w:pPr>
      <w:r w:rsidRPr="000C4413">
        <w:rPr>
          <w:b/>
          <w:bCs/>
          <w:i/>
          <w:iCs/>
          <w:sz w:val="28"/>
          <w:szCs w:val="28"/>
          <w:lang w:val="en-US"/>
        </w:rPr>
        <w:t>1.2.</w:t>
      </w:r>
      <w:r w:rsidRPr="000C4413">
        <w:rPr>
          <w:sz w:val="28"/>
          <w:szCs w:val="28"/>
          <w:lang w:val="en-US"/>
        </w:rPr>
        <w:t xml:space="preserve"> </w:t>
      </w:r>
      <w:r w:rsidR="002D7F4D" w:rsidRPr="000C4413">
        <w:rPr>
          <w:sz w:val="28"/>
          <w:szCs w:val="28"/>
        </w:rPr>
        <w:t>Tuyên truyền, quán triệt một số nhiệm vụ trọng tâm cần tập trung thực hiện về sắp xếp tổ chức bộ máy và đơn vị hành chính từ nay đến ngày 30/6/2025 theo Kết luận số 155-KL/TW</w:t>
      </w:r>
      <w:r w:rsidRPr="000C4413">
        <w:rPr>
          <w:sz w:val="28"/>
          <w:szCs w:val="28"/>
          <w:lang w:val="en-US"/>
        </w:rPr>
        <w:t>,</w:t>
      </w:r>
      <w:r w:rsidR="002D7F4D" w:rsidRPr="000C4413">
        <w:rPr>
          <w:sz w:val="28"/>
          <w:szCs w:val="28"/>
        </w:rPr>
        <w:t xml:space="preserve"> ngày 17/5/2025 của Bộ Chính trị, Ban Bí thư, nhấn mạnh yêu cầu các cấp uỷ, tổ chức đảng, các cơ quan chức năng trong quá trình triển khai các nhiệm vụ, giải pháp cần hết sức khẩn trương, chủ động, bảo đảm tiến độ</w:t>
      </w:r>
      <w:r w:rsidRPr="000C4413">
        <w:rPr>
          <w:sz w:val="28"/>
          <w:szCs w:val="28"/>
          <w:lang w:val="en-US"/>
        </w:rPr>
        <w:t>.</w:t>
      </w:r>
    </w:p>
    <w:p w14:paraId="777B4994" w14:textId="06425335" w:rsidR="00997EE5" w:rsidRPr="000C4413" w:rsidRDefault="00997EE5" w:rsidP="004A5EA0">
      <w:pPr>
        <w:spacing w:before="120" w:after="120"/>
        <w:ind w:firstLine="709"/>
        <w:jc w:val="both"/>
        <w:rPr>
          <w:spacing w:val="-2"/>
          <w:sz w:val="28"/>
          <w:szCs w:val="28"/>
          <w:lang w:val="en-US"/>
        </w:rPr>
      </w:pPr>
      <w:r w:rsidRPr="000C4413">
        <w:rPr>
          <w:b/>
          <w:i/>
          <w:spacing w:val="-2"/>
          <w:sz w:val="28"/>
          <w:szCs w:val="28"/>
          <w:lang w:val="en-US"/>
        </w:rPr>
        <w:t>1.</w:t>
      </w:r>
      <w:r w:rsidR="00726B51" w:rsidRPr="000C4413">
        <w:rPr>
          <w:b/>
          <w:i/>
          <w:spacing w:val="-2"/>
          <w:sz w:val="28"/>
          <w:szCs w:val="28"/>
          <w:lang w:val="en-US"/>
        </w:rPr>
        <w:t>3</w:t>
      </w:r>
      <w:r w:rsidRPr="000C4413">
        <w:rPr>
          <w:b/>
          <w:i/>
          <w:spacing w:val="-2"/>
          <w:sz w:val="28"/>
          <w:szCs w:val="28"/>
          <w:lang w:val="en-US"/>
        </w:rPr>
        <w:t>.</w:t>
      </w:r>
      <w:r w:rsidRPr="000C4413">
        <w:rPr>
          <w:spacing w:val="-2"/>
          <w:sz w:val="28"/>
          <w:szCs w:val="28"/>
          <w:lang w:val="en-US"/>
        </w:rPr>
        <w:t xml:space="preserve"> Tuyên truyền </w:t>
      </w:r>
      <w:r w:rsidR="004A5EA0" w:rsidRPr="000C4413">
        <w:rPr>
          <w:spacing w:val="-2"/>
          <w:sz w:val="28"/>
          <w:szCs w:val="28"/>
          <w:lang w:val="en-US"/>
        </w:rPr>
        <w:t xml:space="preserve">Đề án số 14-ĐA/TU, ngày 21/5/2025 của Tỉnh ủy về </w:t>
      </w:r>
      <w:r w:rsidR="004A5EA0" w:rsidRPr="000C4413">
        <w:rPr>
          <w:spacing w:val="-2"/>
          <w:sz w:val="28"/>
          <w:szCs w:val="28"/>
        </w:rPr>
        <w:t>kết thúc hoạt động của đảng bộ cấp huyện, đảng bộ cấp xã cũ</w:t>
      </w:r>
      <w:r w:rsidR="004A5EA0" w:rsidRPr="000C4413">
        <w:rPr>
          <w:spacing w:val="-2"/>
          <w:sz w:val="28"/>
          <w:szCs w:val="28"/>
          <w:lang w:val="en-US"/>
        </w:rPr>
        <w:t xml:space="preserve">, </w:t>
      </w:r>
      <w:r w:rsidR="004A5EA0" w:rsidRPr="000C4413">
        <w:rPr>
          <w:spacing w:val="-2"/>
          <w:sz w:val="28"/>
          <w:szCs w:val="28"/>
        </w:rPr>
        <w:t>thành lập đảng bộ cấp xã mới trực thuộc Tỉnh ủy</w:t>
      </w:r>
      <w:r w:rsidR="004A5EA0" w:rsidRPr="000C4413">
        <w:rPr>
          <w:spacing w:val="-2"/>
          <w:sz w:val="28"/>
          <w:szCs w:val="28"/>
          <w:lang w:val="en-US"/>
        </w:rPr>
        <w:t xml:space="preserve">; </w:t>
      </w:r>
      <w:r w:rsidRPr="000C4413">
        <w:rPr>
          <w:spacing w:val="-2"/>
          <w:sz w:val="28"/>
          <w:szCs w:val="28"/>
          <w:lang w:val="en-US"/>
        </w:rPr>
        <w:t>Đề án số 15-ĐA/TU, ngày 22/5/2025 của Tỉnh ủy về sắp xếp, tinh gọn cơ quan MTTQ Việt Nam, các tổ chức chính trị -</w:t>
      </w:r>
      <w:r w:rsidR="00A56FBA" w:rsidRPr="000C4413">
        <w:rPr>
          <w:spacing w:val="-2"/>
          <w:sz w:val="28"/>
          <w:szCs w:val="28"/>
          <w:lang w:val="en-US"/>
        </w:rPr>
        <w:t xml:space="preserve"> </w:t>
      </w:r>
      <w:r w:rsidRPr="000C4413">
        <w:rPr>
          <w:spacing w:val="-2"/>
          <w:sz w:val="28"/>
          <w:szCs w:val="28"/>
          <w:lang w:val="en-US"/>
        </w:rPr>
        <w:t>xã hội, hội quần chúng do Đảng và Nhà nước giao nhiệm vụ cấp xã và Ban Công tác Mặt trận khu dân cư.</w:t>
      </w:r>
    </w:p>
    <w:p w14:paraId="5F11F213" w14:textId="69CA18F7" w:rsidR="00C867DC" w:rsidRPr="000C4413" w:rsidRDefault="008F5D8E" w:rsidP="004A5EA0">
      <w:pPr>
        <w:spacing w:before="120" w:after="120"/>
        <w:ind w:firstLine="709"/>
        <w:jc w:val="both"/>
        <w:rPr>
          <w:sz w:val="28"/>
          <w:szCs w:val="28"/>
          <w:lang w:val="en-US"/>
        </w:rPr>
      </w:pPr>
      <w:r w:rsidRPr="000C4413">
        <w:rPr>
          <w:b/>
          <w:i/>
          <w:sz w:val="28"/>
          <w:szCs w:val="28"/>
          <w:lang w:val="en-US"/>
        </w:rPr>
        <w:t>1.</w:t>
      </w:r>
      <w:r w:rsidR="004A5EA0" w:rsidRPr="000C4413">
        <w:rPr>
          <w:b/>
          <w:i/>
          <w:sz w:val="28"/>
          <w:szCs w:val="28"/>
          <w:lang w:val="en-US"/>
        </w:rPr>
        <w:t>4</w:t>
      </w:r>
      <w:r w:rsidRPr="000C4413">
        <w:rPr>
          <w:b/>
          <w:i/>
          <w:sz w:val="28"/>
          <w:szCs w:val="28"/>
          <w:lang w:val="en-US"/>
        </w:rPr>
        <w:t>.</w:t>
      </w:r>
      <w:r w:rsidRPr="000C4413">
        <w:rPr>
          <w:sz w:val="28"/>
          <w:szCs w:val="28"/>
          <w:lang w:val="en-US"/>
        </w:rPr>
        <w:t xml:space="preserve"> </w:t>
      </w:r>
      <w:r w:rsidR="004A5EA0" w:rsidRPr="000C4413">
        <w:rPr>
          <w:sz w:val="28"/>
          <w:szCs w:val="28"/>
          <w:lang w:val="en-US"/>
        </w:rPr>
        <w:t xml:space="preserve">Tiếp tục </w:t>
      </w:r>
      <w:r w:rsidR="00150F5D" w:rsidRPr="000C4413">
        <w:rPr>
          <w:sz w:val="28"/>
          <w:szCs w:val="28"/>
          <w:lang w:val="en-US"/>
        </w:rPr>
        <w:t>t</w:t>
      </w:r>
      <w:r w:rsidRPr="000C4413">
        <w:rPr>
          <w:sz w:val="28"/>
          <w:szCs w:val="28"/>
        </w:rPr>
        <w:t>uyên truyền, phản ảnh diễn biến, nội dung của Kỳ họp thứ 9, Quốc hội khoá XV</w:t>
      </w:r>
      <w:r w:rsidRPr="000C4413">
        <w:rPr>
          <w:rStyle w:val="FootnoteReference"/>
          <w:sz w:val="28"/>
          <w:szCs w:val="28"/>
        </w:rPr>
        <w:footnoteReference w:id="4"/>
      </w:r>
      <w:r w:rsidR="00E3290E" w:rsidRPr="000C4413">
        <w:rPr>
          <w:sz w:val="28"/>
          <w:szCs w:val="28"/>
          <w:lang w:val="en-US"/>
        </w:rPr>
        <w:t xml:space="preserve">; </w:t>
      </w:r>
      <w:r w:rsidR="004A5EA0" w:rsidRPr="000C4413">
        <w:rPr>
          <w:sz w:val="28"/>
          <w:szCs w:val="28"/>
          <w:lang w:val="en-US"/>
        </w:rPr>
        <w:t>v</w:t>
      </w:r>
      <w:r w:rsidR="00AD4A6E" w:rsidRPr="000C4413">
        <w:rPr>
          <w:sz w:val="28"/>
          <w:szCs w:val="28"/>
        </w:rPr>
        <w:t xml:space="preserve">iệc lấy ý kiến Nhân dân đối với việc sửa đổi Hiến pháp </w:t>
      </w:r>
      <w:r w:rsidR="00AD4A6E" w:rsidRPr="000C4413">
        <w:rPr>
          <w:i/>
          <w:sz w:val="28"/>
          <w:szCs w:val="28"/>
        </w:rPr>
        <w:t>(được thực hiện từ ngày 6/5 đến ngày 5/6/2025)</w:t>
      </w:r>
      <w:r w:rsidR="002B0E41" w:rsidRPr="000C4413">
        <w:rPr>
          <w:sz w:val="28"/>
          <w:szCs w:val="28"/>
          <w:lang w:val="en-US"/>
        </w:rPr>
        <w:t xml:space="preserve">, </w:t>
      </w:r>
      <w:r w:rsidR="00AD4A6E" w:rsidRPr="000C4413">
        <w:rPr>
          <w:sz w:val="28"/>
          <w:szCs w:val="28"/>
        </w:rPr>
        <w:t xml:space="preserve">tập trung vào 02 nhóm nội dung: </w:t>
      </w:r>
      <w:r w:rsidR="0040205F" w:rsidRPr="000C4413">
        <w:rPr>
          <w:bCs/>
          <w:iCs/>
          <w:sz w:val="28"/>
          <w:szCs w:val="28"/>
          <w:lang w:val="en-US"/>
        </w:rPr>
        <w:t xml:space="preserve">(1) </w:t>
      </w:r>
      <w:r w:rsidR="0040205F" w:rsidRPr="000C4413">
        <w:rPr>
          <w:sz w:val="28"/>
          <w:szCs w:val="28"/>
          <w:lang w:val="en-US"/>
        </w:rPr>
        <w:t>C</w:t>
      </w:r>
      <w:r w:rsidR="00AD4A6E" w:rsidRPr="000C4413">
        <w:rPr>
          <w:sz w:val="28"/>
          <w:szCs w:val="28"/>
        </w:rPr>
        <w:t>ác quy định của Hiến pháp năm 2013 liên quan đến MTTQ Việt Nam, các tổ chức chính trị - xã hội (tập trung ở Điều 9,</w:t>
      </w:r>
      <w:r w:rsidR="0040205F" w:rsidRPr="000C4413">
        <w:rPr>
          <w:sz w:val="28"/>
          <w:szCs w:val="28"/>
          <w:lang w:val="en-US"/>
        </w:rPr>
        <w:t xml:space="preserve"> </w:t>
      </w:r>
      <w:r w:rsidR="00AD4A6E" w:rsidRPr="000C4413">
        <w:rPr>
          <w:sz w:val="28"/>
          <w:szCs w:val="28"/>
        </w:rPr>
        <w:t>10)</w:t>
      </w:r>
      <w:r w:rsidR="00E267D6" w:rsidRPr="000C4413">
        <w:rPr>
          <w:sz w:val="28"/>
          <w:szCs w:val="28"/>
        </w:rPr>
        <w:t>, để đáp ứng yêu cầu sắp xếp, ti</w:t>
      </w:r>
      <w:r w:rsidR="00AD4A6E" w:rsidRPr="000C4413">
        <w:rPr>
          <w:sz w:val="28"/>
          <w:szCs w:val="28"/>
        </w:rPr>
        <w:t>nh gọn tổ chức bộ máy, nêu cao vai trò, trách nhiệm, t</w:t>
      </w:r>
      <w:r w:rsidR="007F4783" w:rsidRPr="000C4413">
        <w:rPr>
          <w:sz w:val="28"/>
          <w:szCs w:val="28"/>
          <w:lang w:val="en-US"/>
        </w:rPr>
        <w:t>í</w:t>
      </w:r>
      <w:r w:rsidR="00AD4A6E" w:rsidRPr="000C4413">
        <w:rPr>
          <w:sz w:val="28"/>
          <w:szCs w:val="28"/>
        </w:rPr>
        <w:t>nh chủ động của MTTQ Việt Nam, vai trò tập hợp các giai cấp, tầng lớp, hướng mạnh về địa bàn dân cư, gần dân, sát dân, đến từng hộ gia đình</w:t>
      </w:r>
      <w:r w:rsidR="0040205F" w:rsidRPr="000C4413">
        <w:rPr>
          <w:sz w:val="28"/>
          <w:szCs w:val="28"/>
          <w:lang w:val="en-US"/>
        </w:rPr>
        <w:t xml:space="preserve">; </w:t>
      </w:r>
      <w:r w:rsidR="0040205F" w:rsidRPr="000C4413">
        <w:rPr>
          <w:bCs/>
          <w:iCs/>
          <w:sz w:val="28"/>
          <w:szCs w:val="28"/>
          <w:lang w:val="en-US"/>
        </w:rPr>
        <w:t>(2)</w:t>
      </w:r>
      <w:r w:rsidR="00AD4A6E" w:rsidRPr="000C4413">
        <w:rPr>
          <w:sz w:val="28"/>
          <w:szCs w:val="28"/>
        </w:rPr>
        <w:t xml:space="preserve"> </w:t>
      </w:r>
      <w:r w:rsidR="0040205F" w:rsidRPr="000C4413">
        <w:rPr>
          <w:sz w:val="28"/>
          <w:szCs w:val="28"/>
          <w:lang w:val="en-US"/>
        </w:rPr>
        <w:t>C</w:t>
      </w:r>
      <w:r w:rsidR="00AD4A6E" w:rsidRPr="000C4413">
        <w:rPr>
          <w:sz w:val="28"/>
          <w:szCs w:val="28"/>
        </w:rPr>
        <w:t>ác quy định tại chương 9 của Hiến pháp năm 2013 để thực hiện mô hình tổ chức chính quyền đ</w:t>
      </w:r>
      <w:r w:rsidR="00E267D6" w:rsidRPr="000C4413">
        <w:rPr>
          <w:sz w:val="28"/>
          <w:szCs w:val="28"/>
        </w:rPr>
        <w:t>ịa phương 02 cấp</w:t>
      </w:r>
      <w:r w:rsidR="002B0E41" w:rsidRPr="000C4413">
        <w:rPr>
          <w:sz w:val="28"/>
          <w:szCs w:val="28"/>
          <w:lang w:val="en-US"/>
        </w:rPr>
        <w:t>.</w:t>
      </w:r>
    </w:p>
    <w:p w14:paraId="76B13C84" w14:textId="2EFA4709" w:rsidR="00A56FBA" w:rsidRPr="000C4413" w:rsidRDefault="00AF72A7" w:rsidP="00726B51">
      <w:pPr>
        <w:widowControl/>
        <w:autoSpaceDE/>
        <w:autoSpaceDN/>
        <w:spacing w:before="120" w:after="120"/>
        <w:ind w:firstLine="709"/>
        <w:jc w:val="both"/>
        <w:rPr>
          <w:sz w:val="28"/>
          <w:szCs w:val="28"/>
          <w:lang w:val="en-US"/>
        </w:rPr>
      </w:pPr>
      <w:r w:rsidRPr="000C4413">
        <w:rPr>
          <w:b/>
          <w:i/>
          <w:sz w:val="28"/>
          <w:szCs w:val="28"/>
          <w:lang w:val="en-US"/>
        </w:rPr>
        <w:t>1.</w:t>
      </w:r>
      <w:r w:rsidR="00150F5D" w:rsidRPr="000C4413">
        <w:rPr>
          <w:b/>
          <w:i/>
          <w:sz w:val="28"/>
          <w:szCs w:val="28"/>
          <w:lang w:val="en-US"/>
        </w:rPr>
        <w:t>5</w:t>
      </w:r>
      <w:r w:rsidRPr="000C4413">
        <w:rPr>
          <w:b/>
          <w:i/>
          <w:sz w:val="28"/>
          <w:szCs w:val="28"/>
          <w:lang w:val="en-US"/>
        </w:rPr>
        <w:t>.</w:t>
      </w:r>
      <w:r w:rsidR="00C2651C" w:rsidRPr="000C4413">
        <w:rPr>
          <w:sz w:val="28"/>
          <w:szCs w:val="28"/>
          <w:lang w:val="en-US"/>
        </w:rPr>
        <w:t xml:space="preserve"> </w:t>
      </w:r>
      <w:r w:rsidRPr="000C4413">
        <w:rPr>
          <w:sz w:val="28"/>
          <w:szCs w:val="28"/>
        </w:rPr>
        <w:t>Tiếp tục tuyên truyền công tác chuẩn bị và tổ chức đại hội đảng bộ các cấp, việc triển khai thực hiện Chỉ thị số 45-CT/TW ngày 14/4/2025 của Bộ Chính trị về tổ chức đại hội đảng bộ các cấp, tiến tới Đại hội đại biểu toàn quốc lần thứ XIV của Đảng</w:t>
      </w:r>
      <w:r w:rsidRPr="000C4413">
        <w:rPr>
          <w:sz w:val="28"/>
          <w:szCs w:val="28"/>
          <w:lang w:val="en-US"/>
        </w:rPr>
        <w:t xml:space="preserve">; </w:t>
      </w:r>
      <w:r w:rsidR="00A56FBA" w:rsidRPr="000C4413">
        <w:rPr>
          <w:sz w:val="28"/>
          <w:szCs w:val="28"/>
        </w:rPr>
        <w:t>t</w:t>
      </w:r>
      <w:r w:rsidRPr="000C4413">
        <w:rPr>
          <w:sz w:val="28"/>
          <w:szCs w:val="28"/>
        </w:rPr>
        <w:t>uyên truyền, quán triệt Nghị quyết số 66-NQ/TW, ngày 30/4/2025 của Bộ Chính trị về đổi mới công tác xây dựng và thi hành pháp luật đáp ứng yêu cầu phát triển đất nước trong kỷ nguyên mới</w:t>
      </w:r>
      <w:r w:rsidR="00A56FBA" w:rsidRPr="000C4413">
        <w:rPr>
          <w:sz w:val="28"/>
          <w:szCs w:val="28"/>
          <w:lang w:val="en-US"/>
        </w:rPr>
        <w:t>.</w:t>
      </w:r>
    </w:p>
    <w:p w14:paraId="2BB5957C" w14:textId="66891CB9" w:rsidR="00150F5D" w:rsidRPr="000C4413" w:rsidRDefault="00150F5D" w:rsidP="00150F5D">
      <w:pPr>
        <w:widowControl/>
        <w:autoSpaceDE/>
        <w:autoSpaceDN/>
        <w:spacing w:before="120" w:after="120"/>
        <w:ind w:firstLine="709"/>
        <w:jc w:val="both"/>
        <w:rPr>
          <w:sz w:val="28"/>
          <w:szCs w:val="28"/>
          <w:lang w:val="en-US"/>
        </w:rPr>
      </w:pPr>
      <w:r w:rsidRPr="000C4413">
        <w:rPr>
          <w:b/>
          <w:i/>
          <w:sz w:val="28"/>
          <w:szCs w:val="28"/>
          <w:lang w:val="en-US"/>
        </w:rPr>
        <w:lastRenderedPageBreak/>
        <w:t>1.</w:t>
      </w:r>
      <w:r w:rsidR="000C4413">
        <w:rPr>
          <w:b/>
          <w:i/>
          <w:sz w:val="28"/>
          <w:szCs w:val="28"/>
          <w:lang w:val="en-US"/>
        </w:rPr>
        <w:t>6</w:t>
      </w:r>
      <w:r w:rsidRPr="000C4413">
        <w:rPr>
          <w:b/>
          <w:i/>
          <w:sz w:val="28"/>
          <w:szCs w:val="28"/>
          <w:lang w:val="en-US"/>
        </w:rPr>
        <w:t xml:space="preserve">. </w:t>
      </w:r>
      <w:r w:rsidRPr="000C4413">
        <w:rPr>
          <w:sz w:val="28"/>
          <w:szCs w:val="28"/>
          <w:lang w:val="en-US"/>
        </w:rPr>
        <w:t>T</w:t>
      </w:r>
      <w:r w:rsidRPr="000C4413">
        <w:rPr>
          <w:sz w:val="28"/>
          <w:szCs w:val="28"/>
          <w:lang w:val="en-US"/>
        </w:rPr>
        <w:t>uyên truyền về một số bài viết, các quan điểm, chỉ đạo của Tổng Bí thư Tô Lâm</w:t>
      </w:r>
      <w:r w:rsidR="005D5157" w:rsidRPr="000C4413">
        <w:rPr>
          <w:sz w:val="28"/>
          <w:szCs w:val="28"/>
          <w:lang w:val="en-US"/>
        </w:rPr>
        <w:t xml:space="preserve"> về công tác chuẩn bị văn kiện, nhân sự đại hội đảng bộ các cấp nhiệm kỳ 2025 - 2030</w:t>
      </w:r>
      <w:r w:rsidRPr="000C4413">
        <w:rPr>
          <w:rStyle w:val="FootnoteReference"/>
          <w:bCs/>
          <w:iCs/>
          <w:sz w:val="28"/>
          <w:szCs w:val="28"/>
          <w:lang w:val="en-US"/>
        </w:rPr>
        <w:footnoteReference w:id="5"/>
      </w:r>
      <w:r w:rsidRPr="000C4413">
        <w:rPr>
          <w:sz w:val="28"/>
          <w:szCs w:val="28"/>
          <w:lang w:val="en-US"/>
        </w:rPr>
        <w:t>.</w:t>
      </w:r>
    </w:p>
    <w:p w14:paraId="5C0F8D15" w14:textId="5283F75D" w:rsidR="00C2651C" w:rsidRPr="000C4413" w:rsidRDefault="00C2651C" w:rsidP="00726B51">
      <w:pPr>
        <w:widowControl/>
        <w:autoSpaceDE/>
        <w:autoSpaceDN/>
        <w:spacing w:before="120" w:after="120"/>
        <w:ind w:firstLine="709"/>
        <w:jc w:val="both"/>
        <w:rPr>
          <w:sz w:val="28"/>
          <w:szCs w:val="28"/>
          <w:lang w:val="en-US"/>
        </w:rPr>
      </w:pPr>
      <w:r w:rsidRPr="000C4413">
        <w:rPr>
          <w:b/>
          <w:i/>
          <w:sz w:val="28"/>
          <w:szCs w:val="28"/>
          <w:lang w:val="en-US"/>
        </w:rPr>
        <w:t>1.7.</w:t>
      </w:r>
      <w:r w:rsidRPr="000C4413">
        <w:rPr>
          <w:sz w:val="28"/>
          <w:szCs w:val="28"/>
          <w:lang w:val="en-US"/>
        </w:rPr>
        <w:t xml:space="preserve"> </w:t>
      </w:r>
      <w:r w:rsidRPr="000C4413">
        <w:rPr>
          <w:sz w:val="28"/>
          <w:szCs w:val="28"/>
        </w:rPr>
        <w:t>Tuyên truyền một số nội dung trọng tâm về công tác phòng, chống lãng phí theo Hướng dẫn số 63-HD/BCĐTW, ngày 28/4/2025 của Ban Chỉ đạo Trung ương về phòng, chống tham nhũng, lãng phí, tiêu cực. Chú trọng nâng cao nhận thức của cán bộ, đảng viên và nhân dân nhằm nhận diện rõ và phòng, chống 07 hành vi gây lãng phí</w:t>
      </w:r>
      <w:r w:rsidR="00002754" w:rsidRPr="000C4413">
        <w:rPr>
          <w:sz w:val="28"/>
          <w:szCs w:val="28"/>
          <w:lang w:val="en-US"/>
        </w:rPr>
        <w:t>.</w:t>
      </w:r>
    </w:p>
    <w:p w14:paraId="3BA44E8D" w14:textId="77777777" w:rsidR="008A5507" w:rsidRPr="000C4413" w:rsidRDefault="00807F82" w:rsidP="00726B51">
      <w:pPr>
        <w:widowControl/>
        <w:autoSpaceDE/>
        <w:autoSpaceDN/>
        <w:spacing w:before="120" w:after="120"/>
        <w:ind w:firstLine="709"/>
        <w:jc w:val="both"/>
        <w:rPr>
          <w:b/>
          <w:bCs/>
          <w:sz w:val="28"/>
          <w:szCs w:val="28"/>
        </w:rPr>
      </w:pPr>
      <w:r w:rsidRPr="000C4413">
        <w:rPr>
          <w:b/>
          <w:bCs/>
          <w:sz w:val="28"/>
          <w:szCs w:val="28"/>
          <w:lang w:val="en-US"/>
        </w:rPr>
        <w:t xml:space="preserve">2. </w:t>
      </w:r>
      <w:r w:rsidR="004E3D3C" w:rsidRPr="000C4413">
        <w:rPr>
          <w:b/>
          <w:bCs/>
          <w:sz w:val="28"/>
          <w:szCs w:val="28"/>
        </w:rPr>
        <w:t xml:space="preserve">Tuyên truyền nhiệm vụ </w:t>
      </w:r>
      <w:r w:rsidR="00FA2A8C" w:rsidRPr="000C4413">
        <w:rPr>
          <w:b/>
          <w:bCs/>
          <w:sz w:val="28"/>
          <w:szCs w:val="28"/>
          <w:lang w:val="en-US"/>
        </w:rPr>
        <w:t xml:space="preserve">phát triển </w:t>
      </w:r>
      <w:r w:rsidR="004E3D3C" w:rsidRPr="000C4413">
        <w:rPr>
          <w:b/>
          <w:bCs/>
          <w:sz w:val="28"/>
          <w:szCs w:val="28"/>
        </w:rPr>
        <w:t xml:space="preserve">kinh tế, văn hóa, xã hội, quốc phòng </w:t>
      </w:r>
      <w:r w:rsidR="004E3D3C" w:rsidRPr="000C4413">
        <w:rPr>
          <w:sz w:val="28"/>
          <w:szCs w:val="28"/>
        </w:rPr>
        <w:t>-</w:t>
      </w:r>
      <w:r w:rsidR="004E3D3C" w:rsidRPr="000C4413">
        <w:rPr>
          <w:b/>
          <w:bCs/>
          <w:sz w:val="28"/>
          <w:szCs w:val="28"/>
        </w:rPr>
        <w:t xml:space="preserve"> an ninh, đối ngoại</w:t>
      </w:r>
    </w:p>
    <w:p w14:paraId="261126BD" w14:textId="0E458863" w:rsidR="00BE17F5" w:rsidRPr="000C4413" w:rsidRDefault="007C35E7" w:rsidP="00726B51">
      <w:pPr>
        <w:widowControl/>
        <w:autoSpaceDE/>
        <w:autoSpaceDN/>
        <w:spacing w:before="120" w:after="120"/>
        <w:ind w:firstLine="709"/>
        <w:jc w:val="both"/>
        <w:rPr>
          <w:sz w:val="28"/>
          <w:szCs w:val="28"/>
          <w:lang w:val="en-US"/>
        </w:rPr>
      </w:pPr>
      <w:r w:rsidRPr="000C4413">
        <w:rPr>
          <w:b/>
          <w:bCs/>
          <w:i/>
          <w:iCs/>
          <w:sz w:val="28"/>
          <w:szCs w:val="28"/>
          <w:lang w:val="en-US"/>
        </w:rPr>
        <w:t>2.1.</w:t>
      </w:r>
      <w:r w:rsidRPr="000C4413">
        <w:rPr>
          <w:i/>
          <w:iCs/>
          <w:sz w:val="28"/>
          <w:szCs w:val="28"/>
          <w:lang w:val="en-US"/>
        </w:rPr>
        <w:t xml:space="preserve"> </w:t>
      </w:r>
      <w:r w:rsidR="00D80C7F" w:rsidRPr="000C4413">
        <w:rPr>
          <w:sz w:val="28"/>
          <w:szCs w:val="28"/>
        </w:rPr>
        <w:t xml:space="preserve">Tuyên truyền kết quả thực hiện các nhiệm vụ phát triển kinh tế - xã hội </w:t>
      </w:r>
      <w:r w:rsidR="00B523C0" w:rsidRPr="000C4413">
        <w:rPr>
          <w:sz w:val="28"/>
          <w:szCs w:val="28"/>
          <w:lang w:val="en-US"/>
        </w:rPr>
        <w:t xml:space="preserve">của đất nước, của tỉnh </w:t>
      </w:r>
      <w:r w:rsidR="00D80C7F" w:rsidRPr="000C4413">
        <w:rPr>
          <w:sz w:val="28"/>
          <w:szCs w:val="28"/>
        </w:rPr>
        <w:t>trong những tháng đầu năm 2025</w:t>
      </w:r>
      <w:r w:rsidR="009E2622" w:rsidRPr="000C4413">
        <w:rPr>
          <w:sz w:val="28"/>
          <w:szCs w:val="28"/>
          <w:lang w:val="en-US"/>
        </w:rPr>
        <w:t xml:space="preserve">, </w:t>
      </w:r>
      <w:r w:rsidR="009E2622" w:rsidRPr="000C4413">
        <w:rPr>
          <w:sz w:val="28"/>
          <w:szCs w:val="28"/>
        </w:rPr>
        <w:t>trên cơ sở tiếp tục giữ vững ổn định kinh tế vĩ mô, kiểm soát lạm phát, bảo đảm các cân đối lớn của nền kinh tế, phát triển hài hòa giữa kinh tế với xã hội và bảo vệ môi trường, bảo đảm quốc phòng, an ninh. Tuyên truyền Nghị quyết của Quốc hội, Chương trình, kế hoạch hành động, các chính sách hỗ trợ của Chính phủ trong thực hiện các nhiệm vụ phát triển kinh tế</w:t>
      </w:r>
      <w:r w:rsidR="009E2622" w:rsidRPr="000C4413">
        <w:rPr>
          <w:sz w:val="28"/>
          <w:szCs w:val="28"/>
          <w:lang w:val="en-US"/>
        </w:rPr>
        <w:t xml:space="preserve"> -</w:t>
      </w:r>
      <w:r w:rsidR="009E2622" w:rsidRPr="000C4413">
        <w:rPr>
          <w:sz w:val="28"/>
          <w:szCs w:val="28"/>
        </w:rPr>
        <w:t xml:space="preserve"> xã hội năm 2025; các biện pháp, giải pháp ứng phó chủ động, linh hoạt, hiệu quả của Chính phủ, Thủ tướng Chính phủ và các bộ, ngành trước chính sách thuế quan mới của Hoa Kỳ</w:t>
      </w:r>
      <w:r w:rsidR="00BE17F5" w:rsidRPr="000C4413">
        <w:rPr>
          <w:sz w:val="28"/>
          <w:szCs w:val="28"/>
          <w:lang w:val="en-US"/>
        </w:rPr>
        <w:t xml:space="preserve">; nhiệm vụ, giải pháp để hướng tới mục tiêu tăng trưởng từ 9% trở lên trong năm 2025 theo hướng dẫn của Ban Tuyên giáo và </w:t>
      </w:r>
      <w:r w:rsidR="00B523C0" w:rsidRPr="000C4413">
        <w:rPr>
          <w:sz w:val="28"/>
          <w:szCs w:val="28"/>
          <w:lang w:val="en-US"/>
        </w:rPr>
        <w:t>D</w:t>
      </w:r>
      <w:r w:rsidR="00BE17F5" w:rsidRPr="000C4413">
        <w:rPr>
          <w:sz w:val="28"/>
          <w:szCs w:val="28"/>
          <w:lang w:val="en-US"/>
        </w:rPr>
        <w:t>ân vận Tỉnh ủy</w:t>
      </w:r>
      <w:r w:rsidR="00BE17F5" w:rsidRPr="000C4413">
        <w:rPr>
          <w:rStyle w:val="FootnoteReference"/>
          <w:sz w:val="28"/>
          <w:szCs w:val="28"/>
          <w:lang w:val="en-US"/>
        </w:rPr>
        <w:footnoteReference w:id="6"/>
      </w:r>
      <w:r w:rsidR="00002754" w:rsidRPr="000C4413">
        <w:rPr>
          <w:sz w:val="28"/>
          <w:szCs w:val="28"/>
          <w:lang w:val="en-US"/>
        </w:rPr>
        <w:t>.</w:t>
      </w:r>
    </w:p>
    <w:p w14:paraId="7B9F3568" w14:textId="42530944" w:rsidR="00955B0D" w:rsidRPr="000C4413" w:rsidRDefault="008A5507" w:rsidP="00726B51">
      <w:pPr>
        <w:spacing w:before="120" w:after="120"/>
        <w:ind w:firstLine="709"/>
        <w:jc w:val="both"/>
        <w:rPr>
          <w:sz w:val="28"/>
          <w:szCs w:val="28"/>
        </w:rPr>
      </w:pPr>
      <w:r w:rsidRPr="000C4413">
        <w:rPr>
          <w:b/>
          <w:i/>
          <w:iCs/>
          <w:sz w:val="28"/>
          <w:szCs w:val="28"/>
          <w:lang w:val="en-US"/>
        </w:rPr>
        <w:t>2.2.</w:t>
      </w:r>
      <w:r w:rsidRPr="000C4413">
        <w:rPr>
          <w:sz w:val="28"/>
          <w:szCs w:val="28"/>
          <w:lang w:val="en-US"/>
        </w:rPr>
        <w:t xml:space="preserve"> </w:t>
      </w:r>
      <w:r w:rsidR="003C2086" w:rsidRPr="000C4413">
        <w:rPr>
          <w:sz w:val="28"/>
          <w:szCs w:val="28"/>
        </w:rPr>
        <w:t>Tuyên truyền, quán triệt Nghị quyết số 68-NQ/TW ngày 4/5/2025 của Bộ Chính trị về phát triển kinh tế tư nhân; bài viết "Động lực mới cho phát triển kinh tế" của đồng chí Tổng Bí thư Tô Lâm, các nghị quyết của Quốc hội, Chính phủ về một số cơ chế, chính sách đặc biệt phát triển kinh tế tư nhân. Phân tích, làm rõ vai trò của Nghị quyết số 68-NQ/TW là một trong “Bộ tứ trụ cột” thể chế nền tảng, tạo động lực mạnh mẽ đưa đất nước ta tiến lên trong kỷ nguyên mới, hiện thực hóa tầm nhìn Việt Nam phát triển, thu nhập cao vào năm 2045 (cùng với Nghị quyết số 57-NQ/TW, ngày 22/12/2024; Nghị quyết số 59-NQ/TW, ngày 24/01/2025 và Nghị quyết số 66-NQ/TW, ngày 30/4/2025 của Bộ Chính trị).</w:t>
      </w:r>
    </w:p>
    <w:p w14:paraId="2E80C9F0" w14:textId="2BECB6E9" w:rsidR="00525F15" w:rsidRPr="000C4413" w:rsidRDefault="00A7075E" w:rsidP="005F7F08">
      <w:pPr>
        <w:spacing w:before="120" w:after="120"/>
        <w:ind w:firstLine="709"/>
        <w:jc w:val="both"/>
        <w:rPr>
          <w:sz w:val="28"/>
          <w:szCs w:val="28"/>
        </w:rPr>
      </w:pPr>
      <w:r w:rsidRPr="000C4413">
        <w:rPr>
          <w:b/>
          <w:bCs/>
          <w:i/>
          <w:iCs/>
          <w:sz w:val="28"/>
          <w:szCs w:val="28"/>
          <w:lang w:val="en-US"/>
        </w:rPr>
        <w:t>2.3</w:t>
      </w:r>
      <w:r w:rsidR="009A310C" w:rsidRPr="000C4413">
        <w:rPr>
          <w:b/>
          <w:bCs/>
          <w:i/>
          <w:iCs/>
          <w:sz w:val="28"/>
          <w:szCs w:val="28"/>
          <w:lang w:val="en-US"/>
        </w:rPr>
        <w:t>.</w:t>
      </w:r>
      <w:r w:rsidR="009A310C" w:rsidRPr="000C4413">
        <w:rPr>
          <w:sz w:val="28"/>
          <w:szCs w:val="28"/>
          <w:lang w:val="en-US"/>
        </w:rPr>
        <w:t xml:space="preserve"> </w:t>
      </w:r>
      <w:r w:rsidR="00664ADC" w:rsidRPr="000C4413">
        <w:rPr>
          <w:sz w:val="28"/>
          <w:szCs w:val="28"/>
        </w:rPr>
        <w:t>Tiếp tục thông tin, tuyên truyền quá trình thực hiện Nghị quyết số 57-NQ/TW, ngày 22/12/2024 của Bộ Chính trị</w:t>
      </w:r>
      <w:r w:rsidR="00A26ADD" w:rsidRPr="000C4413">
        <w:rPr>
          <w:sz w:val="28"/>
          <w:szCs w:val="28"/>
          <w:lang w:val="en-US"/>
        </w:rPr>
        <w:t>, Chương trình hành động số 74-CTr/TU, ngày 02/3/2025 của Ban Chấp hành Đảng bộ tỉnh</w:t>
      </w:r>
      <w:r w:rsidR="00664ADC" w:rsidRPr="000C4413">
        <w:rPr>
          <w:sz w:val="28"/>
          <w:szCs w:val="28"/>
        </w:rPr>
        <w:t xml:space="preserve"> về đột phá phát triển khoa học, công nghệ, đổi mới sáng</w:t>
      </w:r>
      <w:r w:rsidR="00041709" w:rsidRPr="000C4413">
        <w:rPr>
          <w:sz w:val="28"/>
          <w:szCs w:val="28"/>
        </w:rPr>
        <w:t xml:space="preserve"> tạo và chuyển đổi số theo </w:t>
      </w:r>
      <w:r w:rsidR="00041709" w:rsidRPr="000C4413">
        <w:rPr>
          <w:iCs/>
          <w:sz w:val="28"/>
          <w:szCs w:val="28"/>
          <w:lang w:val="en-US"/>
        </w:rPr>
        <w:t xml:space="preserve">Hướng dẫn số 142-HD/BTGTU, </w:t>
      </w:r>
      <w:r w:rsidR="00041709" w:rsidRPr="000C4413">
        <w:rPr>
          <w:iCs/>
          <w:sz w:val="28"/>
          <w:szCs w:val="28"/>
          <w:lang w:val="en-US"/>
        </w:rPr>
        <w:lastRenderedPageBreak/>
        <w:t>ngày 21/01/2025 của Ban Tuyên giáo Tỉnh ủy</w:t>
      </w:r>
      <w:r w:rsidR="005F2A9A" w:rsidRPr="000C4413">
        <w:rPr>
          <w:sz w:val="28"/>
          <w:szCs w:val="28"/>
          <w:lang w:val="en-US"/>
        </w:rPr>
        <w:t xml:space="preserve">; việc tập trung các nguồn lực để triển khai </w:t>
      </w:r>
      <w:r w:rsidR="00946C8D" w:rsidRPr="000C4413">
        <w:rPr>
          <w:sz w:val="28"/>
          <w:szCs w:val="28"/>
        </w:rPr>
        <w:t>Nghị quyết số 57-NQ/TW</w:t>
      </w:r>
      <w:r w:rsidR="00B8682A" w:rsidRPr="000C4413">
        <w:rPr>
          <w:sz w:val="28"/>
          <w:szCs w:val="28"/>
          <w:lang w:val="en-US"/>
        </w:rPr>
        <w:t xml:space="preserve"> tại các địa phương, đơn vị trên địa bàn tỉnh.</w:t>
      </w:r>
      <w:r w:rsidR="005F7F08" w:rsidRPr="000C4413">
        <w:rPr>
          <w:sz w:val="28"/>
          <w:szCs w:val="28"/>
          <w:lang w:val="en-US"/>
        </w:rPr>
        <w:t xml:space="preserve"> </w:t>
      </w:r>
      <w:r w:rsidR="00D032FD" w:rsidRPr="000C4413">
        <w:rPr>
          <w:spacing w:val="-2"/>
          <w:sz w:val="28"/>
          <w:szCs w:val="28"/>
          <w:lang w:val="en-US"/>
        </w:rPr>
        <w:t xml:space="preserve">Phản ánh việc triển khai </w:t>
      </w:r>
      <w:r w:rsidR="00E56B1B" w:rsidRPr="000C4413">
        <w:rPr>
          <w:spacing w:val="-2"/>
          <w:sz w:val="28"/>
          <w:szCs w:val="28"/>
        </w:rPr>
        <w:t>phong trào thi đua thực hiện Nghị quyết số 57-NQ/TW trong toàn hệ thống chính trị; lan tỏa sâu rộng phong trào “Bình dân học vụ số"</w:t>
      </w:r>
      <w:r w:rsidR="00525F15" w:rsidRPr="000C4413">
        <w:rPr>
          <w:rStyle w:val="FootnoteReference"/>
          <w:spacing w:val="-2"/>
          <w:sz w:val="28"/>
          <w:szCs w:val="28"/>
        </w:rPr>
        <w:footnoteReference w:id="7"/>
      </w:r>
      <w:r w:rsidR="00525F15" w:rsidRPr="000C4413">
        <w:rPr>
          <w:spacing w:val="-2"/>
          <w:sz w:val="28"/>
          <w:szCs w:val="28"/>
          <w:lang w:val="en-US"/>
        </w:rPr>
        <w:t xml:space="preserve"> </w:t>
      </w:r>
      <w:r w:rsidR="00E56B1B" w:rsidRPr="000C4413">
        <w:rPr>
          <w:spacing w:val="-2"/>
          <w:sz w:val="28"/>
          <w:szCs w:val="28"/>
        </w:rPr>
        <w:t>nhằm tạo sự chuyển biến mạnh mẽ trong nhận thức và hành động của lãnh đạo và cán bộ</w:t>
      </w:r>
      <w:r w:rsidR="00C33CB3" w:rsidRPr="000C4413">
        <w:rPr>
          <w:spacing w:val="-2"/>
          <w:sz w:val="28"/>
          <w:szCs w:val="28"/>
          <w:lang w:val="en-US"/>
        </w:rPr>
        <w:t>, công chức, viên chức</w:t>
      </w:r>
      <w:r w:rsidR="00E56B1B" w:rsidRPr="000C4413">
        <w:rPr>
          <w:spacing w:val="-2"/>
          <w:sz w:val="28"/>
          <w:szCs w:val="28"/>
        </w:rPr>
        <w:t xml:space="preserve"> của các cơ quan, tổ chức, doanh nghiệp để thúc đẩy thực hiện chuyển đổi số, phổ cập kỹ năng số cho các đối tượng tham gia vào qu</w:t>
      </w:r>
      <w:r w:rsidR="00472D0E" w:rsidRPr="000C4413">
        <w:rPr>
          <w:spacing w:val="-2"/>
          <w:sz w:val="28"/>
          <w:szCs w:val="28"/>
        </w:rPr>
        <w:t>á trình chuyển đổi số quốc gia.</w:t>
      </w:r>
    </w:p>
    <w:p w14:paraId="437C124C" w14:textId="3B925254" w:rsidR="00345808" w:rsidRDefault="00525F15" w:rsidP="000C4413">
      <w:pPr>
        <w:spacing w:before="120" w:after="120"/>
        <w:ind w:firstLine="709"/>
        <w:jc w:val="both"/>
        <w:rPr>
          <w:sz w:val="28"/>
          <w:szCs w:val="28"/>
          <w:lang w:val="en-US"/>
        </w:rPr>
      </w:pPr>
      <w:r w:rsidRPr="000C4413">
        <w:rPr>
          <w:b/>
          <w:bCs/>
          <w:i/>
          <w:iCs/>
          <w:sz w:val="28"/>
          <w:szCs w:val="28"/>
          <w:lang w:val="en-US"/>
        </w:rPr>
        <w:t>2.</w:t>
      </w:r>
      <w:r w:rsidR="009A5768" w:rsidRPr="000C4413">
        <w:rPr>
          <w:b/>
          <w:bCs/>
          <w:i/>
          <w:iCs/>
          <w:sz w:val="28"/>
          <w:szCs w:val="28"/>
          <w:lang w:val="en-US"/>
        </w:rPr>
        <w:t>4</w:t>
      </w:r>
      <w:r w:rsidRPr="000C4413">
        <w:rPr>
          <w:b/>
          <w:bCs/>
          <w:i/>
          <w:iCs/>
          <w:sz w:val="28"/>
          <w:szCs w:val="28"/>
          <w:lang w:val="en-US"/>
        </w:rPr>
        <w:t>.</w:t>
      </w:r>
      <w:r w:rsidRPr="000C4413">
        <w:rPr>
          <w:sz w:val="28"/>
          <w:szCs w:val="28"/>
          <w:lang w:val="en-US"/>
        </w:rPr>
        <w:t xml:space="preserve"> </w:t>
      </w:r>
      <w:r w:rsidR="006B6866" w:rsidRPr="000C4413">
        <w:rPr>
          <w:sz w:val="28"/>
          <w:szCs w:val="28"/>
        </w:rPr>
        <w:t>Tiếp tục tuyên truyền, qu</w:t>
      </w:r>
      <w:r w:rsidR="000C4413" w:rsidRPr="000C4413">
        <w:rPr>
          <w:sz w:val="28"/>
          <w:szCs w:val="28"/>
          <w:lang w:val="en-US"/>
        </w:rPr>
        <w:t>á</w:t>
      </w:r>
      <w:r w:rsidR="006B6866" w:rsidRPr="000C4413">
        <w:rPr>
          <w:sz w:val="28"/>
          <w:szCs w:val="28"/>
        </w:rPr>
        <w:t>n triệt triển khai thực hiện Nghị quyết</w:t>
      </w:r>
      <w:r w:rsidR="000C4413" w:rsidRPr="000C4413">
        <w:rPr>
          <w:sz w:val="28"/>
          <w:szCs w:val="28"/>
          <w:lang w:val="en-US"/>
        </w:rPr>
        <w:t xml:space="preserve"> số</w:t>
      </w:r>
      <w:r w:rsidR="006B6866" w:rsidRPr="000C4413">
        <w:rPr>
          <w:sz w:val="28"/>
          <w:szCs w:val="28"/>
        </w:rPr>
        <w:t xml:space="preserve"> 59-NQ/TW ngày 24/01/2025 của Bộ Chính trị về Hội nhập quốc tế trong tình hình mới. Lan tỏa thông điệp của đồng chí Tổng Bí thư Tô Lâm về tiếp tục làm sâu sắc hơn quan hệ hữu nghị và hợp tác với các nước trên thế giới</w:t>
      </w:r>
      <w:r w:rsidR="000C4413">
        <w:rPr>
          <w:sz w:val="28"/>
          <w:szCs w:val="28"/>
          <w:lang w:val="en-US"/>
        </w:rPr>
        <w:t xml:space="preserve"> với </w:t>
      </w:r>
      <w:r w:rsidR="006B6866" w:rsidRPr="000C4413">
        <w:rPr>
          <w:sz w:val="28"/>
          <w:szCs w:val="28"/>
        </w:rPr>
        <w:t>phương châm “Việt Nam là bạn, là đối tác tin cậy và là thành viên tích cực, có trách nhiệm của cộng đồng quốc tế”</w:t>
      </w:r>
      <w:r w:rsidR="000C4413">
        <w:rPr>
          <w:sz w:val="28"/>
          <w:szCs w:val="28"/>
          <w:lang w:val="en-US"/>
        </w:rPr>
        <w:t xml:space="preserve">; tuyên truyền </w:t>
      </w:r>
      <w:r w:rsidR="000C4413" w:rsidRPr="000C4413">
        <w:rPr>
          <w:sz w:val="28"/>
          <w:szCs w:val="28"/>
        </w:rPr>
        <w:t>hoạt động đối ngoại, ngoại giao quan trọng của Đảng, Nhà nước</w:t>
      </w:r>
      <w:r w:rsidR="000C4413" w:rsidRPr="000C4413">
        <w:rPr>
          <w:sz w:val="28"/>
          <w:szCs w:val="28"/>
          <w:lang w:val="en-US"/>
        </w:rPr>
        <w:t>, của tỉnh</w:t>
      </w:r>
      <w:r w:rsidR="000C4413" w:rsidRPr="000C4413">
        <w:rPr>
          <w:rStyle w:val="FootnoteReference"/>
          <w:sz w:val="28"/>
          <w:szCs w:val="28"/>
          <w:lang w:val="en-US"/>
        </w:rPr>
        <w:footnoteReference w:id="8"/>
      </w:r>
      <w:r w:rsidR="000C4413">
        <w:rPr>
          <w:iCs/>
          <w:sz w:val="28"/>
          <w:szCs w:val="28"/>
          <w:lang w:val="en-US"/>
        </w:rPr>
        <w:t xml:space="preserve">; </w:t>
      </w:r>
      <w:r w:rsidR="000C4413" w:rsidRPr="000C4413">
        <w:rPr>
          <w:sz w:val="28"/>
          <w:szCs w:val="28"/>
          <w:lang w:val="en-US"/>
        </w:rPr>
        <w:t>tuyên truyền biển, đảo và công tác quản lý biên giới trên đất liền</w:t>
      </w:r>
      <w:r w:rsidR="000C4413">
        <w:rPr>
          <w:sz w:val="28"/>
          <w:szCs w:val="28"/>
          <w:lang w:val="en-US"/>
        </w:rPr>
        <w:t xml:space="preserve">, </w:t>
      </w:r>
      <w:r w:rsidR="000C4413" w:rsidRPr="000C4413">
        <w:rPr>
          <w:sz w:val="28"/>
          <w:szCs w:val="28"/>
          <w:lang w:val="en-US"/>
        </w:rPr>
        <w:t>tiếp tục khẳng định chủ trương nhất quán của Đảng, Nhà nước ta trong việc giải quyết các tranh chấp bằng biện pháp hòa bình dựa trên cơ sở luật pháp quốc tế.</w:t>
      </w:r>
    </w:p>
    <w:p w14:paraId="1A5A3C02" w14:textId="2CEC6F49" w:rsidR="00A93029" w:rsidRPr="000C4413" w:rsidRDefault="00A93029" w:rsidP="00A93029">
      <w:pPr>
        <w:spacing w:before="120" w:after="120"/>
        <w:ind w:firstLine="709"/>
        <w:jc w:val="both"/>
        <w:rPr>
          <w:sz w:val="28"/>
          <w:szCs w:val="28"/>
          <w:lang w:val="en-US"/>
        </w:rPr>
      </w:pPr>
      <w:r>
        <w:rPr>
          <w:b/>
          <w:i/>
          <w:sz w:val="28"/>
          <w:szCs w:val="28"/>
          <w:lang w:val="en-US"/>
        </w:rPr>
        <w:t>2.5</w:t>
      </w:r>
      <w:r w:rsidRPr="000C4413">
        <w:rPr>
          <w:b/>
          <w:i/>
          <w:sz w:val="28"/>
          <w:szCs w:val="28"/>
          <w:lang w:val="en-US"/>
        </w:rPr>
        <w:t xml:space="preserve">. </w:t>
      </w:r>
      <w:r w:rsidRPr="000C4413">
        <w:rPr>
          <w:sz w:val="28"/>
          <w:szCs w:val="28"/>
        </w:rPr>
        <w:t>Tuyên truyền chỉ đạo của đồng chí Tổng Bí thư Tô Lâm về công tác chăm sóc sức khoẻ nhân dân và giáo dục, đào tạo theo nội dung Thông báo số 176-TB/VPTW</w:t>
      </w:r>
      <w:r>
        <w:rPr>
          <w:sz w:val="28"/>
          <w:szCs w:val="28"/>
          <w:lang w:val="en-US"/>
        </w:rPr>
        <w:t>,</w:t>
      </w:r>
      <w:r w:rsidRPr="000C4413">
        <w:rPr>
          <w:sz w:val="28"/>
          <w:szCs w:val="28"/>
        </w:rPr>
        <w:t xml:space="preserve"> ngày 25/4/2025 và Thông báo 177-TB/VPTW</w:t>
      </w:r>
      <w:r>
        <w:rPr>
          <w:sz w:val="28"/>
          <w:szCs w:val="28"/>
          <w:lang w:val="en-US"/>
        </w:rPr>
        <w:t>,</w:t>
      </w:r>
      <w:r w:rsidRPr="000C4413">
        <w:rPr>
          <w:sz w:val="28"/>
          <w:szCs w:val="28"/>
        </w:rPr>
        <w:t xml:space="preserve"> ngày 25/4/2025 của Văn phòng Trung ương Đảng. Nhấn mạnh những chủ trương lớn, nhân văn, thể hiện rõ tính ưu việt của chế độ ta: </w:t>
      </w:r>
      <w:r w:rsidRPr="000C4413">
        <w:rPr>
          <w:sz w:val="28"/>
          <w:szCs w:val="28"/>
          <w:lang w:val="en-US"/>
        </w:rPr>
        <w:t>V</w:t>
      </w:r>
      <w:r w:rsidRPr="000C4413">
        <w:rPr>
          <w:sz w:val="28"/>
          <w:szCs w:val="28"/>
        </w:rPr>
        <w:t>iệc dạy học 2 buổi/ngày bảo đảm không thu phí và giảm áp lực với học sinh, tăng cường dạy học về văn hoá, nghệ thuật bảo đảm cho học sinh phát triển toàn diện; Nhà nước hỗ trợ bữa ăn trưa cho học sinh tiểu học và trung học cơ sở ở các xã biên giới, trong đó ưu tiên các xã biên giới miền núi, khám sức khỏe định kỳ cho Nhân dân ít nhất</w:t>
      </w:r>
      <w:r w:rsidRPr="000C4413">
        <w:rPr>
          <w:sz w:val="28"/>
          <w:szCs w:val="28"/>
          <w:lang w:val="en-US"/>
        </w:rPr>
        <w:t>.</w:t>
      </w:r>
    </w:p>
    <w:p w14:paraId="12EC9D46" w14:textId="074C4C7D" w:rsidR="00A93029" w:rsidRPr="00A93029" w:rsidRDefault="00A93029" w:rsidP="00A93029">
      <w:pPr>
        <w:spacing w:before="120" w:after="120"/>
        <w:ind w:firstLine="709"/>
        <w:jc w:val="both"/>
        <w:rPr>
          <w:spacing w:val="-4"/>
          <w:sz w:val="28"/>
          <w:szCs w:val="28"/>
          <w:lang w:val="en-US"/>
        </w:rPr>
      </w:pPr>
      <w:r>
        <w:rPr>
          <w:b/>
          <w:i/>
          <w:spacing w:val="-4"/>
          <w:sz w:val="28"/>
          <w:szCs w:val="28"/>
          <w:lang w:val="en-US"/>
        </w:rPr>
        <w:t>2.6</w:t>
      </w:r>
      <w:r w:rsidRPr="00A93029">
        <w:rPr>
          <w:b/>
          <w:i/>
          <w:spacing w:val="-4"/>
          <w:sz w:val="28"/>
          <w:szCs w:val="28"/>
          <w:lang w:val="en-US"/>
        </w:rPr>
        <w:t>.</w:t>
      </w:r>
      <w:r w:rsidRPr="00A93029">
        <w:rPr>
          <w:spacing w:val="-4"/>
          <w:sz w:val="28"/>
          <w:szCs w:val="28"/>
          <w:lang w:val="en-US"/>
        </w:rPr>
        <w:t xml:space="preserve"> </w:t>
      </w:r>
      <w:r w:rsidRPr="00A93029">
        <w:rPr>
          <w:spacing w:val="-4"/>
          <w:sz w:val="28"/>
          <w:szCs w:val="28"/>
        </w:rPr>
        <w:t xml:space="preserve">Tuyên truyền Kết luận số 149-KL/TW, ngày 10/4/2025 của Bộ Chính trị về đẩy mạnh thực hiện Nghị quyết số 21-NQ/TW của Hội nghị lần thứ 6, Ban Chấp hành Trung ương Đảng khóa XII về công tác dân số trong tình hình mới </w:t>
      </w:r>
      <w:r w:rsidRPr="00A93029">
        <w:rPr>
          <w:spacing w:val="-4"/>
          <w:sz w:val="28"/>
          <w:szCs w:val="28"/>
          <w:lang w:val="en-US"/>
        </w:rPr>
        <w:t>(</w:t>
      </w:r>
      <w:r w:rsidRPr="00A93029">
        <w:rPr>
          <w:spacing w:val="-4"/>
          <w:sz w:val="28"/>
          <w:szCs w:val="28"/>
        </w:rPr>
        <w:t xml:space="preserve">theo Hướng dẫn số </w:t>
      </w:r>
      <w:r w:rsidRPr="00A93029">
        <w:rPr>
          <w:spacing w:val="-4"/>
          <w:sz w:val="28"/>
          <w:szCs w:val="28"/>
          <w:lang w:val="en-US"/>
        </w:rPr>
        <w:t>12</w:t>
      </w:r>
      <w:r w:rsidRPr="00A93029">
        <w:rPr>
          <w:spacing w:val="-4"/>
          <w:sz w:val="28"/>
          <w:szCs w:val="28"/>
        </w:rPr>
        <w:t>-HD/BTGDVT</w:t>
      </w:r>
      <w:r w:rsidRPr="00A93029">
        <w:rPr>
          <w:spacing w:val="-4"/>
          <w:sz w:val="28"/>
          <w:szCs w:val="28"/>
          <w:lang w:val="en-US"/>
        </w:rPr>
        <w:t>U</w:t>
      </w:r>
      <w:r w:rsidRPr="00A93029">
        <w:rPr>
          <w:spacing w:val="-4"/>
          <w:sz w:val="28"/>
          <w:szCs w:val="28"/>
        </w:rPr>
        <w:t xml:space="preserve">, ngày 16/05/2025 của Ban Tuyên giáo và Dân vận </w:t>
      </w:r>
      <w:r w:rsidRPr="00A93029">
        <w:rPr>
          <w:spacing w:val="-4"/>
          <w:sz w:val="28"/>
          <w:szCs w:val="28"/>
          <w:lang w:val="en-US"/>
        </w:rPr>
        <w:t>Tỉnh ủy</w:t>
      </w:r>
      <w:r w:rsidRPr="00A93029">
        <w:rPr>
          <w:spacing w:val="-4"/>
          <w:sz w:val="28"/>
          <w:szCs w:val="28"/>
          <w:lang w:val="en-US"/>
        </w:rPr>
        <w:t>).</w:t>
      </w:r>
    </w:p>
    <w:p w14:paraId="6E4A4B9E" w14:textId="237D7819" w:rsidR="00153E84" w:rsidRPr="000C4413" w:rsidRDefault="00F803FC" w:rsidP="00726B51">
      <w:pPr>
        <w:widowControl/>
        <w:autoSpaceDE/>
        <w:autoSpaceDN/>
        <w:spacing w:before="120" w:after="120"/>
        <w:ind w:firstLine="709"/>
        <w:jc w:val="both"/>
        <w:rPr>
          <w:b/>
          <w:bCs/>
          <w:sz w:val="28"/>
          <w:szCs w:val="28"/>
          <w:lang w:val="en-US"/>
        </w:rPr>
      </w:pPr>
      <w:r w:rsidRPr="000C4413">
        <w:rPr>
          <w:b/>
          <w:bCs/>
          <w:sz w:val="28"/>
          <w:szCs w:val="28"/>
          <w:lang w:val="en-US"/>
        </w:rPr>
        <w:t xml:space="preserve">3. </w:t>
      </w:r>
      <w:r w:rsidR="00DA1061" w:rsidRPr="000C4413">
        <w:rPr>
          <w:b/>
          <w:bCs/>
          <w:sz w:val="28"/>
          <w:szCs w:val="28"/>
        </w:rPr>
        <w:t>Tuyên truyền về các ngày lễ lớn, ngày kỷ niệm và các sự kiện quan</w:t>
      </w:r>
      <w:r w:rsidR="00441C2D" w:rsidRPr="000C4413">
        <w:rPr>
          <w:b/>
          <w:bCs/>
          <w:sz w:val="28"/>
          <w:szCs w:val="28"/>
          <w:lang w:val="en-US"/>
        </w:rPr>
        <w:t xml:space="preserve"> </w:t>
      </w:r>
      <w:r w:rsidR="00DA1061" w:rsidRPr="000C4413">
        <w:rPr>
          <w:b/>
          <w:bCs/>
          <w:sz w:val="28"/>
          <w:szCs w:val="28"/>
        </w:rPr>
        <w:t>trọng của đất nước, của tỉnh</w:t>
      </w:r>
    </w:p>
    <w:p w14:paraId="54EFEB01" w14:textId="70E218F5" w:rsidR="00CA6257" w:rsidRDefault="00CA6257" w:rsidP="00726B51">
      <w:pPr>
        <w:spacing w:before="120" w:after="120"/>
        <w:ind w:firstLine="709"/>
        <w:jc w:val="both"/>
        <w:rPr>
          <w:sz w:val="28"/>
          <w:szCs w:val="28"/>
          <w:lang w:val="en-US"/>
        </w:rPr>
      </w:pPr>
      <w:r w:rsidRPr="000C4413">
        <w:rPr>
          <w:b/>
          <w:bCs/>
          <w:i/>
          <w:iCs/>
          <w:sz w:val="28"/>
          <w:szCs w:val="28"/>
          <w:lang w:val="en-US"/>
        </w:rPr>
        <w:t>3.</w:t>
      </w:r>
      <w:r w:rsidR="00815DFB" w:rsidRPr="000C4413">
        <w:rPr>
          <w:b/>
          <w:bCs/>
          <w:i/>
          <w:iCs/>
          <w:sz w:val="28"/>
          <w:szCs w:val="28"/>
          <w:lang w:val="en-US"/>
        </w:rPr>
        <w:t>1</w:t>
      </w:r>
      <w:r w:rsidRPr="000C4413">
        <w:rPr>
          <w:b/>
          <w:bCs/>
          <w:i/>
          <w:iCs/>
          <w:sz w:val="28"/>
          <w:szCs w:val="28"/>
          <w:lang w:val="en-US"/>
        </w:rPr>
        <w:t>.</w:t>
      </w:r>
      <w:r w:rsidRPr="000C4413">
        <w:rPr>
          <w:sz w:val="28"/>
          <w:szCs w:val="28"/>
          <w:lang w:val="en-US"/>
        </w:rPr>
        <w:t xml:space="preserve"> Tuyên truyền kỷ niệm 100 năm </w:t>
      </w:r>
      <w:r w:rsidR="00A93029">
        <w:rPr>
          <w:sz w:val="28"/>
          <w:szCs w:val="28"/>
          <w:lang w:val="en-US"/>
        </w:rPr>
        <w:t>N</w:t>
      </w:r>
      <w:r w:rsidRPr="000C4413">
        <w:rPr>
          <w:sz w:val="28"/>
          <w:szCs w:val="28"/>
          <w:lang w:val="en-US"/>
        </w:rPr>
        <w:t xml:space="preserve">gày </w:t>
      </w:r>
      <w:r w:rsidR="00A93029">
        <w:rPr>
          <w:sz w:val="28"/>
          <w:szCs w:val="28"/>
          <w:lang w:val="en-US"/>
        </w:rPr>
        <w:t>B</w:t>
      </w:r>
      <w:r w:rsidRPr="000C4413">
        <w:rPr>
          <w:sz w:val="28"/>
          <w:szCs w:val="28"/>
          <w:lang w:val="en-US"/>
        </w:rPr>
        <w:t xml:space="preserve">áo chí cách mạng Việt Nam </w:t>
      </w:r>
      <w:r w:rsidRPr="000C4413">
        <w:rPr>
          <w:sz w:val="28"/>
          <w:szCs w:val="28"/>
          <w:lang w:val="en-US"/>
        </w:rPr>
        <w:lastRenderedPageBreak/>
        <w:t xml:space="preserve">(21/6/1925 - 21/6/2025); </w:t>
      </w:r>
      <w:r w:rsidRPr="000C4413">
        <w:rPr>
          <w:sz w:val="28"/>
          <w:szCs w:val="28"/>
        </w:rPr>
        <w:t xml:space="preserve">khẳng định truyền thống vẻ vang, những đóng góp quan trọng, sứ mệnh của báo chí cách mạng Việt Nam trong sự nghiệp giải phóng dân tộc và xây dựng bảo vệ Tổ quốc; sự quan tâm, chăm lo của Đảng, Nhà nước, cấp ủy, chính quyền địa phương, sự ủng hộ, tin tưởng của nhân dân đối với sự phát triển của báo chí; </w:t>
      </w:r>
      <w:r w:rsidRPr="000C4413">
        <w:rPr>
          <w:sz w:val="28"/>
          <w:szCs w:val="28"/>
          <w:lang w:val="en-US"/>
        </w:rPr>
        <w:t>sự hình thành, phát triển và những đóng góp của báo chí Bình Phước đối với sự phát triển của tỉnh nhà; các hoạt động kỷ niệm diễn ra trên địa bàn tỉnh theo Kế hoạch số 170/KH-UBND, ngày 15/5/2025 của UBND tỉnh Bình Phước và theo Hướng dẫn của Ban Tuyên giáo và Dân vận Tỉnh ủy.</w:t>
      </w:r>
    </w:p>
    <w:p w14:paraId="521DDAEA" w14:textId="3D4C3CC7" w:rsidR="00A93029" w:rsidRPr="00A93029" w:rsidRDefault="00A93029" w:rsidP="00726B51">
      <w:pPr>
        <w:spacing w:before="120" w:after="120"/>
        <w:ind w:firstLine="709"/>
        <w:jc w:val="both"/>
        <w:rPr>
          <w:sz w:val="28"/>
          <w:szCs w:val="28"/>
          <w:lang w:val="en-US"/>
        </w:rPr>
      </w:pPr>
      <w:r w:rsidRPr="00A93029">
        <w:rPr>
          <w:b/>
          <w:bCs/>
          <w:i/>
          <w:iCs/>
          <w:sz w:val="28"/>
          <w:szCs w:val="28"/>
          <w:lang w:val="en-US"/>
        </w:rPr>
        <w:t>3.2.</w:t>
      </w:r>
      <w:r>
        <w:rPr>
          <w:sz w:val="28"/>
          <w:szCs w:val="28"/>
          <w:lang w:val="en-US"/>
        </w:rPr>
        <w:t xml:space="preserve"> Tuyên truyền các hoạt động kỷ niệm 50 năm Ngày truyền thống Bộ đội biên phòng tỉnh Bình Phước (theo Hướng dẫn số </w:t>
      </w:r>
      <w:r>
        <w:rPr>
          <w:sz w:val="27"/>
          <w:szCs w:val="27"/>
        </w:rPr>
        <w:t>10</w:t>
      </w:r>
      <w:r w:rsidRPr="0006383D">
        <w:rPr>
          <w:sz w:val="27"/>
          <w:szCs w:val="27"/>
        </w:rPr>
        <w:t xml:space="preserve"> -HD/BTGDVTU</w:t>
      </w:r>
      <w:r>
        <w:rPr>
          <w:sz w:val="27"/>
          <w:szCs w:val="27"/>
          <w:lang w:val="en-US"/>
        </w:rPr>
        <w:t>, ngày 08/5/2025 của Ban Tuyên giáo và Dân vận Tỉnh ủy).</w:t>
      </w:r>
    </w:p>
    <w:p w14:paraId="52903137" w14:textId="0DD7D7D9" w:rsidR="00EB7A06" w:rsidRPr="000C4413" w:rsidRDefault="00222F1E" w:rsidP="00726B51">
      <w:pPr>
        <w:spacing w:before="120" w:after="120"/>
        <w:ind w:firstLine="709"/>
        <w:jc w:val="both"/>
        <w:rPr>
          <w:bCs/>
          <w:spacing w:val="-4"/>
          <w:sz w:val="28"/>
          <w:szCs w:val="28"/>
          <w:lang w:val="en-US"/>
        </w:rPr>
      </w:pPr>
      <w:r w:rsidRPr="000C4413">
        <w:rPr>
          <w:b/>
          <w:bCs/>
          <w:i/>
          <w:iCs/>
          <w:spacing w:val="-4"/>
          <w:sz w:val="28"/>
          <w:szCs w:val="28"/>
          <w:lang w:val="en-US"/>
        </w:rPr>
        <w:t>3.</w:t>
      </w:r>
      <w:r w:rsidR="00A93029">
        <w:rPr>
          <w:b/>
          <w:bCs/>
          <w:i/>
          <w:iCs/>
          <w:spacing w:val="-4"/>
          <w:sz w:val="28"/>
          <w:szCs w:val="28"/>
          <w:lang w:val="en-US"/>
        </w:rPr>
        <w:t>3</w:t>
      </w:r>
      <w:r w:rsidRPr="000C4413">
        <w:rPr>
          <w:b/>
          <w:bCs/>
          <w:i/>
          <w:iCs/>
          <w:spacing w:val="-4"/>
          <w:sz w:val="28"/>
          <w:szCs w:val="28"/>
          <w:lang w:val="en-US"/>
        </w:rPr>
        <w:t>.</w:t>
      </w:r>
      <w:r w:rsidRPr="000C4413">
        <w:rPr>
          <w:rFonts w:eastAsia="Arial"/>
          <w:i/>
          <w:iCs/>
          <w:spacing w:val="-4"/>
          <w:kern w:val="2"/>
          <w:sz w:val="28"/>
          <w:szCs w:val="28"/>
          <w:lang w:val="vi-VN"/>
          <w14:ligatures w14:val="standardContextual"/>
        </w:rPr>
        <w:t xml:space="preserve"> </w:t>
      </w:r>
      <w:r w:rsidR="00E9100D" w:rsidRPr="000C4413">
        <w:rPr>
          <w:sz w:val="28"/>
          <w:szCs w:val="28"/>
        </w:rPr>
        <w:t>Tuyên truyền kỷ niệm 110 năm Ngày sinh Tổng Bí thư Nguyễn Văn Linh (01/7/1915 - 01/7/2025). Tôn vinh và tri ân những cống hiến to lớn, quan trọng của đồng chí Tổng Bí thư Nguyễn Văn Linh đối với sự nghiệp cách mạng của Đảng và đất nước; nhấn mạnh những đóng góp to lớn của đồng chí đối với sự nghiệp đổi mới đất nước, khẳng định đường lối đổi mới của đất nước do Đảng ta khởi xướng và lãnh đạo là đúng đắn, sáng tạo, phù hợp với quy luật khách quan của lịch sử và nguyện vọng của nhân dân</w:t>
      </w:r>
      <w:r w:rsidR="00BE17F5" w:rsidRPr="000C4413">
        <w:rPr>
          <w:spacing w:val="-4"/>
          <w:sz w:val="28"/>
          <w:szCs w:val="28"/>
          <w:lang w:val="en-US"/>
        </w:rPr>
        <w:t>.</w:t>
      </w:r>
    </w:p>
    <w:p w14:paraId="5A528774" w14:textId="60A2170F" w:rsidR="00153E84" w:rsidRPr="000C4413" w:rsidRDefault="001E10B9" w:rsidP="00726B51">
      <w:pPr>
        <w:spacing w:before="120" w:after="120"/>
        <w:ind w:firstLine="709"/>
        <w:jc w:val="both"/>
        <w:rPr>
          <w:sz w:val="28"/>
          <w:szCs w:val="28"/>
          <w:lang w:val="en-US"/>
        </w:rPr>
      </w:pPr>
      <w:r w:rsidRPr="000C4413">
        <w:rPr>
          <w:b/>
          <w:i/>
          <w:iCs/>
          <w:sz w:val="28"/>
          <w:szCs w:val="28"/>
          <w:lang w:val="en-US"/>
        </w:rPr>
        <w:t>3.</w:t>
      </w:r>
      <w:r w:rsidR="00A93029">
        <w:rPr>
          <w:b/>
          <w:i/>
          <w:iCs/>
          <w:sz w:val="28"/>
          <w:szCs w:val="28"/>
          <w:lang w:val="en-US"/>
        </w:rPr>
        <w:t>4</w:t>
      </w:r>
      <w:r w:rsidRPr="000C4413">
        <w:rPr>
          <w:b/>
          <w:i/>
          <w:iCs/>
          <w:sz w:val="28"/>
          <w:szCs w:val="28"/>
          <w:lang w:val="en-US"/>
        </w:rPr>
        <w:t>.</w:t>
      </w:r>
      <w:r w:rsidRPr="000C4413">
        <w:rPr>
          <w:bCs/>
          <w:sz w:val="28"/>
          <w:szCs w:val="28"/>
          <w:lang w:val="en-US"/>
        </w:rPr>
        <w:t xml:space="preserve"> Tuyên truyền một số sự kiện khác theo định hướng của </w:t>
      </w:r>
      <w:r w:rsidR="00531D3A" w:rsidRPr="000C4413">
        <w:rPr>
          <w:bCs/>
          <w:sz w:val="28"/>
          <w:szCs w:val="28"/>
          <w:lang w:val="en-US"/>
        </w:rPr>
        <w:t xml:space="preserve">Trung ương, </w:t>
      </w:r>
      <w:r w:rsidRPr="000C4413">
        <w:rPr>
          <w:bCs/>
          <w:sz w:val="28"/>
          <w:szCs w:val="28"/>
          <w:lang w:val="en-US"/>
        </w:rPr>
        <w:t>Ban Tuyên giáo và Dân vận Tỉnh ủy</w:t>
      </w:r>
      <w:r w:rsidR="00441C2D" w:rsidRPr="000C4413">
        <w:rPr>
          <w:rStyle w:val="FootnoteReference"/>
          <w:sz w:val="28"/>
          <w:szCs w:val="28"/>
        </w:rPr>
        <w:footnoteReference w:id="9"/>
      </w:r>
      <w:r w:rsidR="00DA1061" w:rsidRPr="000C4413">
        <w:rPr>
          <w:sz w:val="28"/>
          <w:szCs w:val="28"/>
        </w:rPr>
        <w:t>.</w:t>
      </w:r>
      <w:r w:rsidR="00F803FC" w:rsidRPr="000C4413">
        <w:rPr>
          <w:sz w:val="28"/>
          <w:szCs w:val="28"/>
          <w:lang w:val="en-US"/>
        </w:rPr>
        <w:t xml:space="preserve"> </w:t>
      </w:r>
    </w:p>
    <w:p w14:paraId="1F1E7D5B" w14:textId="721C2C59" w:rsidR="00CF6797" w:rsidRPr="000C4413" w:rsidRDefault="00F803FC" w:rsidP="00726B51">
      <w:pPr>
        <w:widowControl/>
        <w:autoSpaceDE/>
        <w:autoSpaceDN/>
        <w:spacing w:before="120" w:after="120"/>
        <w:ind w:firstLine="709"/>
        <w:jc w:val="both"/>
        <w:rPr>
          <w:b/>
          <w:bCs/>
          <w:sz w:val="28"/>
          <w:szCs w:val="28"/>
        </w:rPr>
      </w:pPr>
      <w:r w:rsidRPr="000C4413">
        <w:rPr>
          <w:b/>
          <w:bCs/>
          <w:sz w:val="28"/>
          <w:szCs w:val="28"/>
          <w:lang w:val="en-US"/>
        </w:rPr>
        <w:t xml:space="preserve">4. </w:t>
      </w:r>
      <w:r w:rsidR="004E3D3C" w:rsidRPr="000C4413">
        <w:rPr>
          <w:b/>
          <w:bCs/>
          <w:sz w:val="28"/>
          <w:szCs w:val="28"/>
        </w:rPr>
        <w:t>Một số nội dung khác</w:t>
      </w:r>
      <w:bookmarkStart w:id="0" w:name="_bookmark4"/>
      <w:bookmarkEnd w:id="0"/>
    </w:p>
    <w:p w14:paraId="0A445EF8" w14:textId="390A4F5D" w:rsidR="00BE17F5" w:rsidRPr="000C4413" w:rsidRDefault="00BE17F5" w:rsidP="00726B51">
      <w:pPr>
        <w:spacing w:before="120" w:after="120"/>
        <w:ind w:firstLine="709"/>
        <w:jc w:val="both"/>
        <w:rPr>
          <w:sz w:val="28"/>
          <w:szCs w:val="28"/>
          <w:lang w:val="en-US"/>
        </w:rPr>
      </w:pPr>
      <w:r w:rsidRPr="000C4413">
        <w:rPr>
          <w:b/>
          <w:bCs/>
          <w:i/>
          <w:iCs/>
          <w:sz w:val="28"/>
          <w:szCs w:val="28"/>
          <w:lang w:val="en-US"/>
        </w:rPr>
        <w:t>4.1.</w:t>
      </w:r>
      <w:r w:rsidRPr="000C4413">
        <w:rPr>
          <w:sz w:val="28"/>
          <w:szCs w:val="28"/>
          <w:lang w:val="en-US"/>
        </w:rPr>
        <w:t xml:space="preserve"> </w:t>
      </w:r>
      <w:r w:rsidR="005F032E" w:rsidRPr="000C4413">
        <w:rPr>
          <w:sz w:val="28"/>
          <w:szCs w:val="28"/>
        </w:rPr>
        <w:t>Tăng cường công tác tuyên truyền về Kỳ thi tốt nghiệp trung học phổ thông năm 2025</w:t>
      </w:r>
      <w:r w:rsidR="00304656">
        <w:rPr>
          <w:sz w:val="28"/>
          <w:szCs w:val="28"/>
          <w:lang w:val="en-US"/>
        </w:rPr>
        <w:t xml:space="preserve">, </w:t>
      </w:r>
      <w:r w:rsidR="005F032E" w:rsidRPr="000C4413">
        <w:rPr>
          <w:sz w:val="28"/>
          <w:szCs w:val="28"/>
        </w:rPr>
        <w:t>tập trung vào việc thông tin đầy đủ, chính xác, công khai về kỳ thi, đặc biệt là các điểm mới trong quy chế thi và những quy định về xử lý vi phạm; công tác chuẩn bị tổ chức kỳ thi tại các địa phương để phụ huynh, học sinh và toàn xã hội hiểu rõ và đồng thuận cao trong tổ chức thực hiện</w:t>
      </w:r>
      <w:r w:rsidRPr="000C4413">
        <w:rPr>
          <w:sz w:val="28"/>
          <w:szCs w:val="28"/>
        </w:rPr>
        <w:t>.</w:t>
      </w:r>
    </w:p>
    <w:p w14:paraId="1CC0B973" w14:textId="695A54EB" w:rsidR="00B264B1" w:rsidRPr="000C4413" w:rsidRDefault="00ED69A6" w:rsidP="00726B51">
      <w:pPr>
        <w:spacing w:before="120" w:after="120"/>
        <w:ind w:firstLine="709"/>
        <w:jc w:val="both"/>
        <w:rPr>
          <w:sz w:val="28"/>
          <w:szCs w:val="28"/>
        </w:rPr>
      </w:pPr>
      <w:r w:rsidRPr="000C4413">
        <w:rPr>
          <w:b/>
          <w:i/>
          <w:sz w:val="28"/>
          <w:szCs w:val="28"/>
          <w:lang w:val="en-US"/>
        </w:rPr>
        <w:t>4.2</w:t>
      </w:r>
      <w:r w:rsidR="0037124E" w:rsidRPr="000C4413">
        <w:rPr>
          <w:b/>
          <w:i/>
          <w:sz w:val="28"/>
          <w:szCs w:val="28"/>
        </w:rPr>
        <w:t>.</w:t>
      </w:r>
      <w:r w:rsidR="0037124E" w:rsidRPr="000C4413">
        <w:rPr>
          <w:sz w:val="28"/>
          <w:szCs w:val="28"/>
        </w:rPr>
        <w:t xml:space="preserve"> </w:t>
      </w:r>
      <w:r w:rsidR="00B264B1" w:rsidRPr="000C4413">
        <w:rPr>
          <w:sz w:val="28"/>
          <w:szCs w:val="28"/>
          <w:shd w:val="clear" w:color="auto" w:fill="FFFFFF"/>
        </w:rPr>
        <w:t>Tăng cường công tác tuyên truyền, nâng cao nhận thức, trách nhiệm của tổ chức, cá nhân, gia đình, nhà trường, cộng đồng về phòng, chống tai nạn thương tích, đặc biệt là phòng, chống đuối nước trẻ em trong dịp nghỉ hè.</w:t>
      </w:r>
    </w:p>
    <w:p w14:paraId="6FAA2525" w14:textId="6D5FE018" w:rsidR="003B37DC" w:rsidRPr="000C4413" w:rsidRDefault="00B264B1" w:rsidP="003B37DC">
      <w:pPr>
        <w:spacing w:before="120" w:after="120"/>
        <w:ind w:firstLine="709"/>
        <w:jc w:val="both"/>
        <w:rPr>
          <w:sz w:val="28"/>
          <w:szCs w:val="28"/>
          <w:lang w:val="en-US"/>
        </w:rPr>
      </w:pPr>
      <w:r w:rsidRPr="000C4413">
        <w:rPr>
          <w:b/>
          <w:i/>
          <w:sz w:val="28"/>
          <w:szCs w:val="28"/>
          <w:lang w:val="en-US"/>
        </w:rPr>
        <w:t xml:space="preserve">4.3. </w:t>
      </w:r>
      <w:r w:rsidR="0030301C" w:rsidRPr="000C4413">
        <w:rPr>
          <w:sz w:val="28"/>
          <w:szCs w:val="28"/>
        </w:rPr>
        <w:t>Tuyên truyền Kế hoạch số 160/KH-UBND, ngày 07/5/2025 của UBND tỉnh về Đề án “Tuyên truyền, phổ biến, nâng cao chất lượng về cung cấp và sử dụng hiệu quả dịch vụ công trực tuyến đến năm 2025, định hướng đến năm 2030”</w:t>
      </w:r>
      <w:r w:rsidR="00C81319" w:rsidRPr="000C4413">
        <w:rPr>
          <w:sz w:val="28"/>
          <w:szCs w:val="28"/>
          <w:lang w:val="en-US"/>
        </w:rPr>
        <w:t>.</w:t>
      </w:r>
    </w:p>
    <w:p w14:paraId="7EBD26B1" w14:textId="2A3BB764" w:rsidR="003B37DC" w:rsidRPr="003B37DC" w:rsidRDefault="003B37DC" w:rsidP="003B37DC">
      <w:pPr>
        <w:spacing w:before="120" w:after="120"/>
        <w:ind w:firstLine="709"/>
        <w:jc w:val="both"/>
        <w:rPr>
          <w:iCs/>
          <w:sz w:val="28"/>
          <w:szCs w:val="28"/>
          <w:lang w:val="en-US"/>
        </w:rPr>
      </w:pPr>
      <w:r>
        <w:rPr>
          <w:b/>
          <w:i/>
          <w:sz w:val="28"/>
          <w:szCs w:val="28"/>
          <w:lang w:val="en-US"/>
        </w:rPr>
        <w:t>4</w:t>
      </w:r>
      <w:r w:rsidRPr="000C4413">
        <w:rPr>
          <w:b/>
          <w:i/>
          <w:sz w:val="28"/>
          <w:szCs w:val="28"/>
          <w:lang w:val="en-US"/>
        </w:rPr>
        <w:t>.</w:t>
      </w:r>
      <w:r>
        <w:rPr>
          <w:b/>
          <w:i/>
          <w:sz w:val="28"/>
          <w:szCs w:val="28"/>
          <w:lang w:val="en-US"/>
        </w:rPr>
        <w:t>4</w:t>
      </w:r>
      <w:r w:rsidRPr="000C4413">
        <w:rPr>
          <w:b/>
          <w:i/>
          <w:sz w:val="28"/>
          <w:szCs w:val="28"/>
          <w:lang w:val="en-US"/>
        </w:rPr>
        <w:t>.</w:t>
      </w:r>
      <w:r w:rsidRPr="000C4413">
        <w:rPr>
          <w:sz w:val="28"/>
          <w:szCs w:val="28"/>
          <w:lang w:val="en-US"/>
        </w:rPr>
        <w:t xml:space="preserve"> </w:t>
      </w:r>
      <w:r w:rsidRPr="000C4413">
        <w:rPr>
          <w:sz w:val="28"/>
          <w:szCs w:val="28"/>
          <w:shd w:val="clear" w:color="auto" w:fill="FFFFFF"/>
        </w:rPr>
        <w:t xml:space="preserve">Tuyên truyền chủ trương, đường lối của Đảng, chính sách, pháp luật của Nhà nước về vị trí, vai trò, tầm quan trọng của công tác dân tộc, tôn giáo trong việc tập hợp, củng cố, phát huy sức mạnh khối đại đoàn kết toàn dân tộc. </w:t>
      </w:r>
      <w:r w:rsidRPr="000C4413">
        <w:rPr>
          <w:iCs/>
          <w:sz w:val="28"/>
          <w:szCs w:val="28"/>
          <w:lang w:val="en-US"/>
        </w:rPr>
        <w:t>Tiếp tục t</w:t>
      </w:r>
      <w:r w:rsidRPr="000C4413">
        <w:rPr>
          <w:iCs/>
          <w:sz w:val="28"/>
          <w:szCs w:val="28"/>
        </w:rPr>
        <w:t>uyên truyền, vận động đồng bào dân tộc thiểu số tỉnh Bình Phước</w:t>
      </w:r>
      <w:r w:rsidRPr="000C4413">
        <w:rPr>
          <w:sz w:val="28"/>
          <w:szCs w:val="28"/>
        </w:rPr>
        <w:t xml:space="preserve"> tích cực đấu tranh làm thất bại âm mưu, thủ đoạn chia rẽ khối đại đoàn kết dân tộc của các thế lực thù địch;</w:t>
      </w:r>
      <w:r w:rsidRPr="000C4413">
        <w:rPr>
          <w:sz w:val="28"/>
          <w:szCs w:val="28"/>
          <w:lang w:val="en-US"/>
        </w:rPr>
        <w:t xml:space="preserve"> </w:t>
      </w:r>
      <w:r w:rsidRPr="000C4413">
        <w:rPr>
          <w:iCs/>
          <w:sz w:val="28"/>
          <w:szCs w:val="28"/>
        </w:rPr>
        <w:lastRenderedPageBreak/>
        <w:t xml:space="preserve">nâng cao tinh thần cảnh giác cho cán bộ, đảng viên, bảo đảm an ninh, nhất là ở những địa bàn trọng yếu, chiến lược, góp phần vào công tác chuẩn bị </w:t>
      </w:r>
      <w:r w:rsidRPr="000C4413">
        <w:rPr>
          <w:iCs/>
          <w:sz w:val="28"/>
          <w:szCs w:val="28"/>
          <w:lang w:val="en-US"/>
        </w:rPr>
        <w:t xml:space="preserve">và tổ chức </w:t>
      </w:r>
      <w:r w:rsidRPr="000C4413">
        <w:rPr>
          <w:iCs/>
          <w:sz w:val="28"/>
          <w:szCs w:val="28"/>
        </w:rPr>
        <w:t>đại hội đảng bộ các cấp</w:t>
      </w:r>
      <w:r>
        <w:rPr>
          <w:iCs/>
          <w:sz w:val="28"/>
          <w:szCs w:val="28"/>
          <w:lang w:val="en-US"/>
        </w:rPr>
        <w:t>.</w:t>
      </w:r>
    </w:p>
    <w:p w14:paraId="2D0CE2E6" w14:textId="4DFF8FDA" w:rsidR="003B37DC" w:rsidRPr="003B37DC" w:rsidRDefault="003B37DC" w:rsidP="003B37DC">
      <w:pPr>
        <w:spacing w:before="120" w:after="120"/>
        <w:ind w:firstLine="709"/>
        <w:jc w:val="both"/>
        <w:rPr>
          <w:sz w:val="28"/>
          <w:szCs w:val="28"/>
          <w:lang w:val="en-US"/>
        </w:rPr>
      </w:pPr>
      <w:r>
        <w:rPr>
          <w:b/>
          <w:i/>
          <w:sz w:val="28"/>
          <w:szCs w:val="28"/>
          <w:lang w:val="en-US"/>
        </w:rPr>
        <w:t>4.5</w:t>
      </w:r>
      <w:r w:rsidRPr="000C4413">
        <w:rPr>
          <w:b/>
          <w:i/>
          <w:sz w:val="28"/>
          <w:szCs w:val="28"/>
          <w:lang w:val="en-US"/>
        </w:rPr>
        <w:t>.</w:t>
      </w:r>
      <w:r w:rsidRPr="000C4413">
        <w:rPr>
          <w:sz w:val="28"/>
          <w:szCs w:val="28"/>
          <w:lang w:val="en-US"/>
        </w:rPr>
        <w:t xml:space="preserve"> Đẩy mạnh </w:t>
      </w:r>
      <w:r w:rsidRPr="000C4413">
        <w:rPr>
          <w:sz w:val="27"/>
          <w:szCs w:val="27"/>
          <w:shd w:val="clear" w:color="auto" w:fill="FFFFFF"/>
        </w:rPr>
        <w:t xml:space="preserve">tuyên truyền, giáo dục cho cán bộ, đảng viên và các tầng lớp nhân dân về chủ trương, đường lối của Đảng, chính sách, pháp luật của Nhà nước về </w:t>
      </w:r>
      <w:r w:rsidRPr="000C4413">
        <w:rPr>
          <w:sz w:val="27"/>
          <w:szCs w:val="27"/>
          <w:shd w:val="clear" w:color="auto" w:fill="FFFFFF"/>
          <w:lang w:val="en-US"/>
        </w:rPr>
        <w:t xml:space="preserve">công tác </w:t>
      </w:r>
      <w:r w:rsidRPr="000C4413">
        <w:rPr>
          <w:sz w:val="27"/>
          <w:szCs w:val="27"/>
          <w:shd w:val="clear" w:color="auto" w:fill="FFFFFF"/>
        </w:rPr>
        <w:t xml:space="preserve">bảo đảm </w:t>
      </w:r>
      <w:r w:rsidRPr="000C4413">
        <w:rPr>
          <w:sz w:val="27"/>
          <w:szCs w:val="27"/>
          <w:shd w:val="clear" w:color="auto" w:fill="FFFFFF"/>
          <w:lang w:val="en-US"/>
        </w:rPr>
        <w:t>an ninh</w:t>
      </w:r>
      <w:r w:rsidRPr="000C4413">
        <w:rPr>
          <w:sz w:val="27"/>
          <w:szCs w:val="27"/>
          <w:shd w:val="clear" w:color="auto" w:fill="FFFFFF"/>
        </w:rPr>
        <w:t>,</w:t>
      </w:r>
      <w:r w:rsidRPr="000C4413">
        <w:rPr>
          <w:sz w:val="27"/>
          <w:szCs w:val="27"/>
          <w:shd w:val="clear" w:color="auto" w:fill="FFFFFF"/>
          <w:lang w:val="en-US"/>
        </w:rPr>
        <w:t xml:space="preserve"> trật tự an toàn xã hội,</w:t>
      </w:r>
      <w:r w:rsidRPr="000C4413">
        <w:rPr>
          <w:sz w:val="27"/>
          <w:szCs w:val="27"/>
          <w:shd w:val="clear" w:color="auto" w:fill="FFFFFF"/>
        </w:rPr>
        <w:t xml:space="preserve"> an toàn giao thông trên địa bàn tỉnh</w:t>
      </w:r>
      <w:r>
        <w:rPr>
          <w:sz w:val="27"/>
          <w:szCs w:val="27"/>
          <w:shd w:val="clear" w:color="auto" w:fill="FFFFFF"/>
          <w:lang w:val="en-US"/>
        </w:rPr>
        <w:t>; thực hiện tốt Luật an ninh mạng 2018, Bộ quy tắc ứng xử trên mạng xã hội, không tham gia đăng tải, chia sẻ, bình luận thông tin xấu độc, thông tin chưa được kiểm chứng, chưa được cơ quan chức năng xác minh, làm rõ.</w:t>
      </w:r>
      <w:r>
        <w:rPr>
          <w:sz w:val="28"/>
          <w:szCs w:val="28"/>
          <w:lang w:val="en-US"/>
        </w:rPr>
        <w:t xml:space="preserve"> </w:t>
      </w:r>
      <w:r w:rsidRPr="000C4413">
        <w:rPr>
          <w:sz w:val="28"/>
          <w:szCs w:val="28"/>
        </w:rPr>
        <w:t>Đa dạng hóa phương thức, hình thức thông tin tuyên truyền, nhất là trên các nền tảng số, mạng xã hội về phương thức, thủ đoạn mới của hoạt động sử dụng công nghệ cao trên không gian mạng để lừa đảo chiếm đoạt tài sản giúp người dân nâng cao ý thức cảnh giác, chủ động phòng ngừa.</w:t>
      </w:r>
    </w:p>
    <w:p w14:paraId="5340646A" w14:textId="5ADCDCEB" w:rsidR="0037124E" w:rsidRPr="00304656" w:rsidRDefault="0035570A" w:rsidP="00304656">
      <w:pPr>
        <w:spacing w:before="120" w:after="120"/>
        <w:ind w:firstLine="709"/>
        <w:jc w:val="both"/>
        <w:rPr>
          <w:sz w:val="28"/>
          <w:szCs w:val="28"/>
          <w:lang w:val="en-US"/>
        </w:rPr>
      </w:pPr>
      <w:r w:rsidRPr="000C4413">
        <w:rPr>
          <w:b/>
          <w:i/>
          <w:sz w:val="28"/>
          <w:szCs w:val="28"/>
          <w:lang w:val="en-US"/>
        </w:rPr>
        <w:t>4.</w:t>
      </w:r>
      <w:r w:rsidR="003B37DC">
        <w:rPr>
          <w:b/>
          <w:i/>
          <w:sz w:val="28"/>
          <w:szCs w:val="28"/>
          <w:lang w:val="en-US"/>
        </w:rPr>
        <w:t>6</w:t>
      </w:r>
      <w:r w:rsidRPr="000C4413">
        <w:rPr>
          <w:b/>
          <w:i/>
          <w:sz w:val="28"/>
          <w:szCs w:val="28"/>
          <w:lang w:val="en-US"/>
        </w:rPr>
        <w:t>.</w:t>
      </w:r>
      <w:r w:rsidRPr="000C4413">
        <w:rPr>
          <w:sz w:val="28"/>
          <w:szCs w:val="28"/>
          <w:lang w:val="en-US"/>
        </w:rPr>
        <w:t xml:space="preserve"> </w:t>
      </w:r>
      <w:r w:rsidR="00304656">
        <w:rPr>
          <w:sz w:val="28"/>
          <w:szCs w:val="28"/>
          <w:lang w:val="en-US"/>
        </w:rPr>
        <w:t xml:space="preserve">Tiếp tục tuyên truyền tham gia </w:t>
      </w:r>
      <w:r w:rsidR="0037124E" w:rsidRPr="000C4413">
        <w:rPr>
          <w:sz w:val="28"/>
          <w:szCs w:val="28"/>
        </w:rPr>
        <w:t xml:space="preserve">Cuộc thi “Tổ quốc bên </w:t>
      </w:r>
      <w:r w:rsidR="0060240E" w:rsidRPr="000C4413">
        <w:rPr>
          <w:sz w:val="28"/>
          <w:szCs w:val="28"/>
        </w:rPr>
        <w:t>bờ sóng” lần thứ III, năm 2025</w:t>
      </w:r>
      <w:r w:rsidR="00304656">
        <w:rPr>
          <w:sz w:val="28"/>
          <w:szCs w:val="28"/>
          <w:lang w:val="en-US"/>
        </w:rPr>
        <w:t>;</w:t>
      </w:r>
      <w:r w:rsidR="0060240E" w:rsidRPr="000C4413">
        <w:rPr>
          <w:sz w:val="28"/>
          <w:szCs w:val="28"/>
          <w:lang w:val="en-US"/>
        </w:rPr>
        <w:t xml:space="preserve"> </w:t>
      </w:r>
      <w:r w:rsidR="0037124E" w:rsidRPr="000C4413">
        <w:rPr>
          <w:sz w:val="28"/>
          <w:szCs w:val="28"/>
        </w:rPr>
        <w:t>Cuộc thi trực tuyến “Tự hào Việt Nam” (từ tháng 5 đến tháng 8/20</w:t>
      </w:r>
      <w:r w:rsidR="00753E91" w:rsidRPr="000C4413">
        <w:rPr>
          <w:sz w:val="28"/>
          <w:szCs w:val="28"/>
        </w:rPr>
        <w:t>25)</w:t>
      </w:r>
      <w:r w:rsidR="008B38B2" w:rsidRPr="000C4413">
        <w:rPr>
          <w:sz w:val="28"/>
          <w:szCs w:val="28"/>
        </w:rPr>
        <w:t xml:space="preserve">; tham gia cuộc thi tìm hiểu truyền thống </w:t>
      </w:r>
      <w:r w:rsidR="008B38B2" w:rsidRPr="000C4413">
        <w:rPr>
          <w:sz w:val="28"/>
          <w:szCs w:val="28"/>
          <w:lang w:val="en-US"/>
        </w:rPr>
        <w:t>“80 năm lịch sử vẻ vang của Quân khu 7”</w:t>
      </w:r>
      <w:r w:rsidR="00307FA4" w:rsidRPr="000C4413">
        <w:rPr>
          <w:sz w:val="28"/>
          <w:szCs w:val="28"/>
          <w:lang w:val="en-US"/>
        </w:rPr>
        <w:t>.</w:t>
      </w:r>
    </w:p>
    <w:p w14:paraId="51E593BB" w14:textId="6185AE0F" w:rsidR="00B80D36" w:rsidRPr="000C4413" w:rsidRDefault="004E3D3C" w:rsidP="00726B51">
      <w:pPr>
        <w:pStyle w:val="BodyText"/>
        <w:spacing w:before="120" w:after="120"/>
        <w:ind w:left="0" w:firstLine="709"/>
        <w:rPr>
          <w:lang w:val="en-US"/>
        </w:rPr>
      </w:pPr>
      <w:r w:rsidRPr="000C4413">
        <w:t>Đề nghị các cơ quan, đơn vị, địa phương, đội ngũ báo cáo viên các cấp triển khai thực hiện tốt định hướng trên, đồng thời gửi báo cáo kết quả thực hiện về Ban Tuyên giáo</w:t>
      </w:r>
      <w:r w:rsidR="004826D8" w:rsidRPr="000C4413">
        <w:rPr>
          <w:lang w:val="en-US"/>
        </w:rPr>
        <w:t xml:space="preserve"> và Dân vận</w:t>
      </w:r>
      <w:r w:rsidRPr="000C4413">
        <w:t xml:space="preserve"> Tỉnh ủy </w:t>
      </w:r>
      <w:r w:rsidRPr="000C4413">
        <w:rPr>
          <w:b/>
        </w:rPr>
        <w:t>trước ngày 20</w:t>
      </w:r>
      <w:r w:rsidR="003C4D0D" w:rsidRPr="000C4413">
        <w:rPr>
          <w:b/>
          <w:lang w:val="en-US"/>
        </w:rPr>
        <w:t>/</w:t>
      </w:r>
      <w:r w:rsidR="00307FA4" w:rsidRPr="000C4413">
        <w:rPr>
          <w:b/>
          <w:lang w:val="en-US"/>
        </w:rPr>
        <w:t>6</w:t>
      </w:r>
      <w:r w:rsidR="003C4D0D" w:rsidRPr="000C4413">
        <w:rPr>
          <w:b/>
          <w:lang w:val="en-US"/>
        </w:rPr>
        <w:t xml:space="preserve"> </w:t>
      </w:r>
      <w:r w:rsidRPr="000C4413">
        <w:t>để tổng hợ</w:t>
      </w:r>
      <w:r w:rsidR="004A159D" w:rsidRPr="000C4413">
        <w:t>p</w:t>
      </w:r>
      <w:r w:rsidR="00DC5B19" w:rsidRPr="000C4413">
        <w:rPr>
          <w:lang w:val="en-US"/>
        </w:rPr>
        <w:t xml:space="preserve"> (</w:t>
      </w:r>
      <w:r w:rsidR="00DC5B19" w:rsidRPr="000C4413">
        <w:rPr>
          <w:i/>
          <w:iCs/>
          <w:lang w:val="en-US"/>
        </w:rPr>
        <w:t>lồng ghép vào báo cáo công tác định kỳ hoặc bằng hình thức khác phù hợp</w:t>
      </w:r>
      <w:r w:rsidR="00DC5B19" w:rsidRPr="000C4413">
        <w:rPr>
          <w:lang w:val="en-US"/>
        </w:rPr>
        <w:t>).</w:t>
      </w:r>
    </w:p>
    <w:p w14:paraId="6A2E6091" w14:textId="77777777" w:rsidR="008A1519" w:rsidRPr="000C4413" w:rsidRDefault="008A1519" w:rsidP="00212753">
      <w:pPr>
        <w:pStyle w:val="BodyText"/>
        <w:spacing w:before="0" w:after="120"/>
        <w:ind w:left="0" w:firstLine="709"/>
        <w:rPr>
          <w:sz w:val="2"/>
          <w:szCs w:val="2"/>
          <w:lang w:val="en-US"/>
        </w:rPr>
      </w:pPr>
    </w:p>
    <w:tbl>
      <w:tblPr>
        <w:tblW w:w="0" w:type="auto"/>
        <w:tblInd w:w="167" w:type="dxa"/>
        <w:tblLayout w:type="fixed"/>
        <w:tblCellMar>
          <w:left w:w="0" w:type="dxa"/>
          <w:right w:w="0" w:type="dxa"/>
        </w:tblCellMar>
        <w:tblLook w:val="01E0" w:firstRow="1" w:lastRow="1" w:firstColumn="1" w:lastColumn="1" w:noHBand="0" w:noVBand="0"/>
      </w:tblPr>
      <w:tblGrid>
        <w:gridCol w:w="4484"/>
        <w:gridCol w:w="4705"/>
      </w:tblGrid>
      <w:tr w:rsidR="00AC59C5" w:rsidRPr="000C4413" w14:paraId="1D8D27B4" w14:textId="77777777" w:rsidTr="0088521A">
        <w:trPr>
          <w:trHeight w:val="284"/>
        </w:trPr>
        <w:tc>
          <w:tcPr>
            <w:tcW w:w="4484" w:type="dxa"/>
          </w:tcPr>
          <w:p w14:paraId="0F818443" w14:textId="77777777" w:rsidR="00B20BD1" w:rsidRPr="000C4413" w:rsidRDefault="004E3D3C">
            <w:pPr>
              <w:pStyle w:val="TableParagraph"/>
              <w:spacing w:line="311" w:lineRule="exact"/>
              <w:ind w:left="50"/>
              <w:rPr>
                <w:sz w:val="28"/>
              </w:rPr>
            </w:pPr>
            <w:r w:rsidRPr="000C4413">
              <w:rPr>
                <w:sz w:val="28"/>
                <w:u w:val="single"/>
              </w:rPr>
              <w:t>Nơi</w:t>
            </w:r>
            <w:r w:rsidRPr="000C4413">
              <w:rPr>
                <w:spacing w:val="-2"/>
                <w:sz w:val="28"/>
                <w:u w:val="single"/>
              </w:rPr>
              <w:t xml:space="preserve"> nhận:</w:t>
            </w:r>
          </w:p>
          <w:p w14:paraId="76BBC957" w14:textId="77777777" w:rsidR="00B20BD1" w:rsidRPr="000C4413" w:rsidRDefault="004E3D3C">
            <w:pPr>
              <w:pStyle w:val="TableParagraph"/>
              <w:numPr>
                <w:ilvl w:val="0"/>
                <w:numId w:val="1"/>
              </w:numPr>
              <w:tabs>
                <w:tab w:val="left" w:pos="188"/>
              </w:tabs>
              <w:spacing w:before="1"/>
              <w:ind w:left="188" w:hanging="138"/>
              <w:rPr>
                <w:sz w:val="24"/>
                <w:szCs w:val="24"/>
              </w:rPr>
            </w:pPr>
            <w:r w:rsidRPr="000C4413">
              <w:rPr>
                <w:sz w:val="24"/>
                <w:szCs w:val="24"/>
              </w:rPr>
              <w:t>Thường</w:t>
            </w:r>
            <w:r w:rsidRPr="000C4413">
              <w:rPr>
                <w:spacing w:val="-1"/>
                <w:sz w:val="24"/>
                <w:szCs w:val="24"/>
              </w:rPr>
              <w:t xml:space="preserve"> </w:t>
            </w:r>
            <w:r w:rsidRPr="000C4413">
              <w:rPr>
                <w:sz w:val="24"/>
                <w:szCs w:val="24"/>
              </w:rPr>
              <w:t>trực</w:t>
            </w:r>
            <w:r w:rsidRPr="000C4413">
              <w:rPr>
                <w:spacing w:val="-2"/>
                <w:sz w:val="24"/>
                <w:szCs w:val="24"/>
              </w:rPr>
              <w:t xml:space="preserve"> </w:t>
            </w:r>
            <w:r w:rsidRPr="000C4413">
              <w:rPr>
                <w:sz w:val="24"/>
                <w:szCs w:val="24"/>
              </w:rPr>
              <w:t>Tỉnh ủy</w:t>
            </w:r>
            <w:r w:rsidRPr="000C4413">
              <w:rPr>
                <w:spacing w:val="-1"/>
                <w:sz w:val="24"/>
                <w:szCs w:val="24"/>
              </w:rPr>
              <w:t xml:space="preserve"> </w:t>
            </w:r>
            <w:r w:rsidRPr="000C4413">
              <w:rPr>
                <w:sz w:val="24"/>
                <w:szCs w:val="24"/>
              </w:rPr>
              <w:t>(</w:t>
            </w:r>
            <w:r w:rsidRPr="000C4413">
              <w:rPr>
                <w:i/>
                <w:sz w:val="24"/>
                <w:szCs w:val="24"/>
              </w:rPr>
              <w:t xml:space="preserve">báo </w:t>
            </w:r>
            <w:r w:rsidRPr="000C4413">
              <w:rPr>
                <w:i/>
                <w:spacing w:val="-4"/>
                <w:sz w:val="24"/>
                <w:szCs w:val="24"/>
              </w:rPr>
              <w:t>cáo</w:t>
            </w:r>
            <w:r w:rsidRPr="000C4413">
              <w:rPr>
                <w:spacing w:val="-4"/>
                <w:sz w:val="24"/>
                <w:szCs w:val="24"/>
              </w:rPr>
              <w:t>),</w:t>
            </w:r>
          </w:p>
          <w:p w14:paraId="1D2807FE" w14:textId="102FA0CE" w:rsidR="005F1C26" w:rsidRPr="000C4413" w:rsidRDefault="005F1C26">
            <w:pPr>
              <w:pStyle w:val="TableParagraph"/>
              <w:numPr>
                <w:ilvl w:val="0"/>
                <w:numId w:val="1"/>
              </w:numPr>
              <w:tabs>
                <w:tab w:val="left" w:pos="188"/>
              </w:tabs>
              <w:spacing w:before="1"/>
              <w:ind w:left="188" w:hanging="138"/>
              <w:rPr>
                <w:sz w:val="24"/>
                <w:szCs w:val="24"/>
              </w:rPr>
            </w:pPr>
            <w:r w:rsidRPr="000C4413">
              <w:rPr>
                <w:sz w:val="24"/>
                <w:szCs w:val="24"/>
              </w:rPr>
              <w:t>UBND</w:t>
            </w:r>
            <w:r w:rsidRPr="000C4413">
              <w:rPr>
                <w:spacing w:val="-12"/>
                <w:sz w:val="24"/>
                <w:szCs w:val="24"/>
              </w:rPr>
              <w:t xml:space="preserve"> </w:t>
            </w:r>
            <w:r w:rsidRPr="000C4413">
              <w:rPr>
                <w:sz w:val="24"/>
                <w:szCs w:val="24"/>
              </w:rPr>
              <w:t>tỉnh</w:t>
            </w:r>
            <w:r w:rsidR="00304656">
              <w:rPr>
                <w:spacing w:val="-4"/>
                <w:sz w:val="24"/>
                <w:szCs w:val="24"/>
                <w:lang w:val="en-US"/>
              </w:rPr>
              <w:t>,</w:t>
            </w:r>
          </w:p>
          <w:p w14:paraId="23C758A4" w14:textId="77777777" w:rsidR="00B20BD1" w:rsidRPr="000C4413" w:rsidRDefault="004E3D3C">
            <w:pPr>
              <w:pStyle w:val="TableParagraph"/>
              <w:numPr>
                <w:ilvl w:val="0"/>
                <w:numId w:val="1"/>
              </w:numPr>
              <w:tabs>
                <w:tab w:val="left" w:pos="188"/>
              </w:tabs>
              <w:ind w:left="188" w:hanging="138"/>
              <w:rPr>
                <w:sz w:val="24"/>
                <w:szCs w:val="24"/>
              </w:rPr>
            </w:pPr>
            <w:r w:rsidRPr="000C4413">
              <w:rPr>
                <w:sz w:val="24"/>
                <w:szCs w:val="24"/>
              </w:rPr>
              <w:t>Như</w:t>
            </w:r>
            <w:r w:rsidRPr="000C4413">
              <w:rPr>
                <w:spacing w:val="-2"/>
                <w:sz w:val="24"/>
                <w:szCs w:val="24"/>
              </w:rPr>
              <w:t xml:space="preserve"> </w:t>
            </w:r>
            <w:r w:rsidRPr="000C4413">
              <w:rPr>
                <w:sz w:val="24"/>
                <w:szCs w:val="24"/>
              </w:rPr>
              <w:t>kính gửi (</w:t>
            </w:r>
            <w:r w:rsidRPr="000C4413">
              <w:rPr>
                <w:i/>
                <w:sz w:val="24"/>
                <w:szCs w:val="24"/>
              </w:rPr>
              <w:t>thực</w:t>
            </w:r>
            <w:r w:rsidRPr="000C4413">
              <w:rPr>
                <w:i/>
                <w:spacing w:val="-1"/>
                <w:sz w:val="24"/>
                <w:szCs w:val="24"/>
              </w:rPr>
              <w:t xml:space="preserve"> </w:t>
            </w:r>
            <w:r w:rsidRPr="000C4413">
              <w:rPr>
                <w:i/>
                <w:spacing w:val="-2"/>
                <w:sz w:val="24"/>
                <w:szCs w:val="24"/>
              </w:rPr>
              <w:t>hiện</w:t>
            </w:r>
            <w:r w:rsidRPr="000C4413">
              <w:rPr>
                <w:spacing w:val="-2"/>
                <w:sz w:val="24"/>
                <w:szCs w:val="24"/>
              </w:rPr>
              <w:t>),</w:t>
            </w:r>
          </w:p>
          <w:p w14:paraId="7003BB30" w14:textId="2B19BEF8" w:rsidR="00B20BD1" w:rsidRPr="000C4413" w:rsidRDefault="004E3D3C">
            <w:pPr>
              <w:pStyle w:val="TableParagraph"/>
              <w:numPr>
                <w:ilvl w:val="0"/>
                <w:numId w:val="1"/>
              </w:numPr>
              <w:tabs>
                <w:tab w:val="left" w:pos="188"/>
              </w:tabs>
              <w:ind w:left="188" w:hanging="138"/>
              <w:rPr>
                <w:sz w:val="24"/>
                <w:szCs w:val="24"/>
              </w:rPr>
            </w:pPr>
            <w:r w:rsidRPr="000C4413">
              <w:rPr>
                <w:sz w:val="24"/>
                <w:szCs w:val="24"/>
              </w:rPr>
              <w:t>Lãnh</w:t>
            </w:r>
            <w:r w:rsidRPr="000C4413">
              <w:rPr>
                <w:spacing w:val="-2"/>
                <w:sz w:val="24"/>
                <w:szCs w:val="24"/>
              </w:rPr>
              <w:t xml:space="preserve"> </w:t>
            </w:r>
            <w:r w:rsidRPr="000C4413">
              <w:rPr>
                <w:sz w:val="24"/>
                <w:szCs w:val="24"/>
              </w:rPr>
              <w:t>đạo</w:t>
            </w:r>
            <w:r w:rsidRPr="000C4413">
              <w:rPr>
                <w:spacing w:val="-2"/>
                <w:sz w:val="24"/>
                <w:szCs w:val="24"/>
              </w:rPr>
              <w:t xml:space="preserve"> </w:t>
            </w:r>
            <w:r w:rsidRPr="000C4413">
              <w:rPr>
                <w:sz w:val="24"/>
                <w:szCs w:val="24"/>
              </w:rPr>
              <w:t>Ban</w:t>
            </w:r>
            <w:r w:rsidRPr="000C4413">
              <w:rPr>
                <w:spacing w:val="-4"/>
                <w:sz w:val="24"/>
                <w:szCs w:val="24"/>
              </w:rPr>
              <w:t>,</w:t>
            </w:r>
          </w:p>
          <w:p w14:paraId="5A31201D" w14:textId="0C656F80" w:rsidR="00B20BD1" w:rsidRPr="000C4413" w:rsidRDefault="008A1519">
            <w:pPr>
              <w:pStyle w:val="TableParagraph"/>
              <w:numPr>
                <w:ilvl w:val="0"/>
                <w:numId w:val="1"/>
              </w:numPr>
              <w:tabs>
                <w:tab w:val="left" w:pos="188"/>
              </w:tabs>
              <w:ind w:left="188" w:hanging="138"/>
              <w:rPr>
                <w:sz w:val="24"/>
                <w:szCs w:val="24"/>
              </w:rPr>
            </w:pPr>
            <w:r w:rsidRPr="000C4413">
              <w:rPr>
                <w:sz w:val="24"/>
                <w:szCs w:val="24"/>
              </w:rPr>
              <w:t>Các phòng chuyên môn thuộc Ban</w:t>
            </w:r>
            <w:r w:rsidR="004E3D3C" w:rsidRPr="000C4413">
              <w:rPr>
                <w:spacing w:val="-5"/>
                <w:sz w:val="24"/>
                <w:szCs w:val="24"/>
              </w:rPr>
              <w:t>,</w:t>
            </w:r>
          </w:p>
          <w:p w14:paraId="07464DAC" w14:textId="48804D82" w:rsidR="005826FF" w:rsidRPr="000C4413" w:rsidRDefault="005826FF">
            <w:pPr>
              <w:pStyle w:val="TableParagraph"/>
              <w:numPr>
                <w:ilvl w:val="0"/>
                <w:numId w:val="1"/>
              </w:numPr>
              <w:tabs>
                <w:tab w:val="left" w:pos="188"/>
              </w:tabs>
              <w:ind w:left="188" w:hanging="138"/>
              <w:rPr>
                <w:sz w:val="24"/>
                <w:szCs w:val="24"/>
              </w:rPr>
            </w:pPr>
            <w:r w:rsidRPr="000C4413">
              <w:rPr>
                <w:spacing w:val="-5"/>
                <w:sz w:val="24"/>
                <w:szCs w:val="24"/>
                <w:lang w:val="en-US"/>
              </w:rPr>
              <w:t>Phòng TT, BC, VH-VN,</w:t>
            </w:r>
          </w:p>
          <w:p w14:paraId="29A9E628" w14:textId="6B56750F" w:rsidR="00B20BD1" w:rsidRPr="000C4413" w:rsidRDefault="004E3D3C">
            <w:pPr>
              <w:pStyle w:val="TableParagraph"/>
              <w:numPr>
                <w:ilvl w:val="0"/>
                <w:numId w:val="1"/>
              </w:numPr>
              <w:tabs>
                <w:tab w:val="left" w:pos="188"/>
              </w:tabs>
              <w:spacing w:line="256" w:lineRule="exact"/>
              <w:ind w:left="188" w:hanging="138"/>
              <w:rPr>
                <w:sz w:val="24"/>
              </w:rPr>
            </w:pPr>
            <w:r w:rsidRPr="000C4413">
              <w:rPr>
                <w:sz w:val="24"/>
                <w:szCs w:val="24"/>
              </w:rPr>
              <w:t xml:space="preserve">Lưu </w:t>
            </w:r>
            <w:r w:rsidR="00E33FBC" w:rsidRPr="000C4413">
              <w:rPr>
                <w:spacing w:val="-2"/>
                <w:sz w:val="24"/>
                <w:szCs w:val="24"/>
                <w:lang w:val="en-US"/>
              </w:rPr>
              <w:t>Văn thư.</w:t>
            </w:r>
          </w:p>
        </w:tc>
        <w:tc>
          <w:tcPr>
            <w:tcW w:w="4705" w:type="dxa"/>
          </w:tcPr>
          <w:p w14:paraId="75EF5C67" w14:textId="77777777" w:rsidR="00B20BD1" w:rsidRPr="000C4413" w:rsidRDefault="004E3D3C" w:rsidP="00592825">
            <w:pPr>
              <w:pStyle w:val="TableParagraph"/>
              <w:spacing w:line="311" w:lineRule="exact"/>
              <w:ind w:left="0" w:right="3"/>
              <w:jc w:val="center"/>
              <w:rPr>
                <w:b/>
                <w:sz w:val="28"/>
              </w:rPr>
            </w:pPr>
            <w:r w:rsidRPr="000C4413">
              <w:rPr>
                <w:b/>
                <w:sz w:val="28"/>
              </w:rPr>
              <w:t>K/T</w:t>
            </w:r>
            <w:r w:rsidRPr="000C4413">
              <w:rPr>
                <w:b/>
                <w:spacing w:val="-4"/>
                <w:sz w:val="28"/>
              </w:rPr>
              <w:t xml:space="preserve"> </w:t>
            </w:r>
            <w:r w:rsidRPr="000C4413">
              <w:rPr>
                <w:b/>
                <w:sz w:val="28"/>
              </w:rPr>
              <w:t>TRƯỞNG</w:t>
            </w:r>
            <w:r w:rsidRPr="000C4413">
              <w:rPr>
                <w:b/>
                <w:spacing w:val="-3"/>
                <w:sz w:val="28"/>
              </w:rPr>
              <w:t xml:space="preserve"> </w:t>
            </w:r>
            <w:r w:rsidRPr="000C4413">
              <w:rPr>
                <w:b/>
                <w:spacing w:val="-5"/>
                <w:sz w:val="28"/>
              </w:rPr>
              <w:t>BAN</w:t>
            </w:r>
          </w:p>
          <w:p w14:paraId="7AB8CD61" w14:textId="77777777" w:rsidR="00B20BD1" w:rsidRPr="000C4413" w:rsidRDefault="004E3D3C" w:rsidP="00592825">
            <w:pPr>
              <w:pStyle w:val="TableParagraph"/>
              <w:spacing w:before="2"/>
              <w:ind w:left="0" w:right="2"/>
              <w:jc w:val="center"/>
              <w:rPr>
                <w:sz w:val="28"/>
              </w:rPr>
            </w:pPr>
            <w:r w:rsidRPr="000C4413">
              <w:rPr>
                <w:sz w:val="28"/>
              </w:rPr>
              <w:t>PHÓ</w:t>
            </w:r>
            <w:r w:rsidRPr="000C4413">
              <w:rPr>
                <w:spacing w:val="-3"/>
                <w:sz w:val="28"/>
              </w:rPr>
              <w:t xml:space="preserve"> </w:t>
            </w:r>
            <w:r w:rsidRPr="000C4413">
              <w:rPr>
                <w:sz w:val="28"/>
              </w:rPr>
              <w:t>TRƯỞNG</w:t>
            </w:r>
            <w:r w:rsidRPr="000C4413">
              <w:rPr>
                <w:spacing w:val="-3"/>
                <w:sz w:val="28"/>
              </w:rPr>
              <w:t xml:space="preserve"> </w:t>
            </w:r>
            <w:r w:rsidRPr="000C4413">
              <w:rPr>
                <w:spacing w:val="-5"/>
                <w:sz w:val="28"/>
              </w:rPr>
              <w:t>BAN</w:t>
            </w:r>
          </w:p>
          <w:p w14:paraId="1EAC0D15" w14:textId="77777777" w:rsidR="00B20BD1" w:rsidRPr="000C4413" w:rsidRDefault="00B20BD1" w:rsidP="00592825">
            <w:pPr>
              <w:pStyle w:val="TableParagraph"/>
              <w:ind w:left="0"/>
              <w:jc w:val="center"/>
              <w:rPr>
                <w:sz w:val="28"/>
              </w:rPr>
            </w:pPr>
          </w:p>
          <w:p w14:paraId="2025F533" w14:textId="77777777" w:rsidR="00982ABA" w:rsidRPr="000C4413" w:rsidRDefault="00982ABA" w:rsidP="0088521A">
            <w:pPr>
              <w:pStyle w:val="TableParagraph"/>
              <w:spacing w:before="320"/>
              <w:ind w:left="0"/>
              <w:rPr>
                <w:sz w:val="28"/>
                <w:lang w:val="en-US"/>
              </w:rPr>
            </w:pPr>
          </w:p>
          <w:p w14:paraId="5077C3DC" w14:textId="77777777" w:rsidR="00FF1B00" w:rsidRPr="000C4413" w:rsidRDefault="00FF1B00" w:rsidP="00592825">
            <w:pPr>
              <w:pStyle w:val="TableParagraph"/>
              <w:spacing w:before="320"/>
              <w:ind w:left="0"/>
              <w:jc w:val="center"/>
              <w:rPr>
                <w:sz w:val="28"/>
                <w:lang w:val="en-US"/>
              </w:rPr>
            </w:pPr>
          </w:p>
          <w:p w14:paraId="792D8762" w14:textId="726B44FC" w:rsidR="00B20BD1" w:rsidRPr="000C4413" w:rsidRDefault="004E3D3C" w:rsidP="00AC59C5">
            <w:pPr>
              <w:pStyle w:val="TableParagraph"/>
              <w:spacing w:line="303" w:lineRule="exact"/>
              <w:ind w:left="0"/>
              <w:jc w:val="center"/>
              <w:rPr>
                <w:b/>
                <w:sz w:val="28"/>
              </w:rPr>
            </w:pPr>
            <w:r w:rsidRPr="000C4413">
              <w:rPr>
                <w:b/>
                <w:sz w:val="28"/>
              </w:rPr>
              <w:t>Mạc</w:t>
            </w:r>
            <w:r w:rsidRPr="000C4413">
              <w:rPr>
                <w:b/>
                <w:spacing w:val="-5"/>
                <w:sz w:val="28"/>
              </w:rPr>
              <w:t xml:space="preserve"> </w:t>
            </w:r>
            <w:r w:rsidRPr="000C4413">
              <w:rPr>
                <w:b/>
                <w:sz w:val="28"/>
              </w:rPr>
              <w:t>Đình</w:t>
            </w:r>
            <w:r w:rsidRPr="000C4413">
              <w:rPr>
                <w:b/>
                <w:spacing w:val="-2"/>
                <w:sz w:val="28"/>
              </w:rPr>
              <w:t xml:space="preserve"> </w:t>
            </w:r>
            <w:r w:rsidRPr="000C4413">
              <w:rPr>
                <w:b/>
                <w:spacing w:val="-4"/>
                <w:sz w:val="28"/>
              </w:rPr>
              <w:t>Huấn</w:t>
            </w:r>
          </w:p>
        </w:tc>
      </w:tr>
    </w:tbl>
    <w:p w14:paraId="1045EFDF" w14:textId="77777777" w:rsidR="00FF1B00" w:rsidRPr="000C4413" w:rsidRDefault="00FF1B00" w:rsidP="006D0E7D">
      <w:pPr>
        <w:widowControl/>
        <w:autoSpaceDE/>
        <w:autoSpaceDN/>
        <w:spacing w:line="288" w:lineRule="auto"/>
        <w:rPr>
          <w:rFonts w:eastAsiaTheme="minorEastAsia"/>
          <w:b/>
          <w:sz w:val="2"/>
          <w:szCs w:val="2"/>
          <w:lang w:val="en-US"/>
        </w:rPr>
      </w:pPr>
    </w:p>
    <w:sectPr w:rsidR="00FF1B00" w:rsidRPr="000C4413" w:rsidSect="00350674">
      <w:headerReference w:type="default" r:id="rId8"/>
      <w:pgSz w:w="11907" w:h="16840" w:code="9"/>
      <w:pgMar w:top="1134" w:right="851" w:bottom="1134" w:left="1701" w:header="522"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BFCC3" w14:textId="77777777" w:rsidR="00B52608" w:rsidRDefault="00B52608">
      <w:r>
        <w:separator/>
      </w:r>
    </w:p>
  </w:endnote>
  <w:endnote w:type="continuationSeparator" w:id="0">
    <w:p w14:paraId="1CD42384" w14:textId="77777777" w:rsidR="00B52608" w:rsidRDefault="00B52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5F270" w14:textId="77777777" w:rsidR="00B52608" w:rsidRDefault="00B52608">
      <w:r>
        <w:separator/>
      </w:r>
    </w:p>
  </w:footnote>
  <w:footnote w:type="continuationSeparator" w:id="0">
    <w:p w14:paraId="3F784C35" w14:textId="77777777" w:rsidR="00B52608" w:rsidRDefault="00B52608">
      <w:r>
        <w:continuationSeparator/>
      </w:r>
    </w:p>
  </w:footnote>
  <w:footnote w:id="1">
    <w:p w14:paraId="1FA92C87" w14:textId="5C0698B2" w:rsidR="00585A1A" w:rsidRPr="00B34B43" w:rsidRDefault="00585A1A" w:rsidP="00726B51">
      <w:pPr>
        <w:spacing w:before="40" w:after="40"/>
        <w:ind w:firstLine="709"/>
        <w:jc w:val="both"/>
        <w:rPr>
          <w:sz w:val="20"/>
          <w:szCs w:val="20"/>
          <w:lang w:val="en-US"/>
        </w:rPr>
      </w:pPr>
      <w:r w:rsidRPr="00B34B43">
        <w:rPr>
          <w:rStyle w:val="FootnoteReference"/>
          <w:sz w:val="20"/>
          <w:szCs w:val="20"/>
        </w:rPr>
        <w:footnoteRef/>
      </w:r>
      <w:r w:rsidRPr="00B34B43">
        <w:rPr>
          <w:sz w:val="20"/>
          <w:szCs w:val="20"/>
        </w:rPr>
        <w:t xml:space="preserve"> </w:t>
      </w:r>
      <w:r w:rsidR="00872916" w:rsidRPr="00B34B43">
        <w:rPr>
          <w:sz w:val="20"/>
          <w:szCs w:val="20"/>
        </w:rPr>
        <w:t>Bao</w:t>
      </w:r>
      <w:r w:rsidR="00872916" w:rsidRPr="00B34B43">
        <w:rPr>
          <w:spacing w:val="-5"/>
          <w:sz w:val="20"/>
          <w:szCs w:val="20"/>
        </w:rPr>
        <w:t xml:space="preserve"> </w:t>
      </w:r>
      <w:r w:rsidR="00872916" w:rsidRPr="00B34B43">
        <w:rPr>
          <w:sz w:val="20"/>
          <w:szCs w:val="20"/>
        </w:rPr>
        <w:t>gồm</w:t>
      </w:r>
      <w:r w:rsidR="00872916" w:rsidRPr="00B34B43">
        <w:rPr>
          <w:spacing w:val="-6"/>
          <w:sz w:val="20"/>
          <w:szCs w:val="20"/>
        </w:rPr>
        <w:t xml:space="preserve"> </w:t>
      </w:r>
      <w:r w:rsidR="005C78C9" w:rsidRPr="00B34B43">
        <w:rPr>
          <w:b/>
          <w:sz w:val="20"/>
          <w:szCs w:val="20"/>
          <w:lang w:val="en-US"/>
        </w:rPr>
        <w:t>2.</w:t>
      </w:r>
      <w:r w:rsidR="00730CC4" w:rsidRPr="00B34B43">
        <w:rPr>
          <w:b/>
          <w:sz w:val="20"/>
          <w:szCs w:val="20"/>
          <w:lang w:val="en-US"/>
        </w:rPr>
        <w:t>044</w:t>
      </w:r>
      <w:r w:rsidR="00872916" w:rsidRPr="00B34B43">
        <w:rPr>
          <w:sz w:val="20"/>
          <w:szCs w:val="20"/>
        </w:rPr>
        <w:t xml:space="preserve"> tin,</w:t>
      </w:r>
      <w:r w:rsidR="00872916" w:rsidRPr="00B34B43">
        <w:rPr>
          <w:spacing w:val="-6"/>
          <w:sz w:val="20"/>
          <w:szCs w:val="20"/>
        </w:rPr>
        <w:t xml:space="preserve"> </w:t>
      </w:r>
      <w:r w:rsidR="00872916" w:rsidRPr="00B34B43">
        <w:rPr>
          <w:sz w:val="20"/>
          <w:szCs w:val="20"/>
        </w:rPr>
        <w:t>bài</w:t>
      </w:r>
      <w:r w:rsidR="00872916" w:rsidRPr="00B34B43">
        <w:rPr>
          <w:spacing w:val="-5"/>
          <w:sz w:val="20"/>
          <w:szCs w:val="20"/>
        </w:rPr>
        <w:t xml:space="preserve"> </w:t>
      </w:r>
      <w:r w:rsidR="00872916" w:rsidRPr="00B34B43">
        <w:rPr>
          <w:sz w:val="20"/>
          <w:szCs w:val="20"/>
        </w:rPr>
        <w:t>phản</w:t>
      </w:r>
      <w:r w:rsidR="00872916" w:rsidRPr="00B34B43">
        <w:rPr>
          <w:spacing w:val="-6"/>
          <w:sz w:val="20"/>
          <w:szCs w:val="20"/>
        </w:rPr>
        <w:t xml:space="preserve"> </w:t>
      </w:r>
      <w:r w:rsidR="00872916" w:rsidRPr="00B34B43">
        <w:rPr>
          <w:sz w:val="20"/>
          <w:szCs w:val="20"/>
        </w:rPr>
        <w:t>ánh</w:t>
      </w:r>
      <w:r w:rsidR="00872916" w:rsidRPr="00B34B43">
        <w:rPr>
          <w:spacing w:val="-6"/>
          <w:sz w:val="20"/>
          <w:szCs w:val="20"/>
        </w:rPr>
        <w:t xml:space="preserve"> </w:t>
      </w:r>
      <w:r w:rsidR="00872916" w:rsidRPr="00B34B43">
        <w:rPr>
          <w:sz w:val="20"/>
          <w:szCs w:val="20"/>
        </w:rPr>
        <w:t>thông</w:t>
      </w:r>
      <w:r w:rsidR="00872916" w:rsidRPr="00B34B43">
        <w:rPr>
          <w:spacing w:val="-6"/>
          <w:sz w:val="20"/>
          <w:szCs w:val="20"/>
        </w:rPr>
        <w:t xml:space="preserve"> </w:t>
      </w:r>
      <w:r w:rsidR="00872916" w:rsidRPr="00B34B43">
        <w:rPr>
          <w:sz w:val="20"/>
          <w:szCs w:val="20"/>
        </w:rPr>
        <w:t>tin</w:t>
      </w:r>
      <w:r w:rsidR="00872916" w:rsidRPr="00B34B43">
        <w:rPr>
          <w:spacing w:val="-5"/>
          <w:sz w:val="20"/>
          <w:szCs w:val="20"/>
        </w:rPr>
        <w:t xml:space="preserve"> </w:t>
      </w:r>
      <w:r w:rsidR="00872916" w:rsidRPr="00B34B43">
        <w:rPr>
          <w:sz w:val="20"/>
          <w:szCs w:val="20"/>
        </w:rPr>
        <w:t>tích</w:t>
      </w:r>
      <w:r w:rsidR="00872916" w:rsidRPr="00B34B43">
        <w:rPr>
          <w:spacing w:val="-6"/>
          <w:sz w:val="20"/>
          <w:szCs w:val="20"/>
        </w:rPr>
        <w:t xml:space="preserve"> </w:t>
      </w:r>
      <w:r w:rsidR="00872916" w:rsidRPr="00B34B43">
        <w:rPr>
          <w:sz w:val="20"/>
          <w:szCs w:val="20"/>
        </w:rPr>
        <w:t>cực,</w:t>
      </w:r>
      <w:r w:rsidR="00872916" w:rsidRPr="00B34B43">
        <w:rPr>
          <w:spacing w:val="-6"/>
          <w:sz w:val="20"/>
          <w:szCs w:val="20"/>
        </w:rPr>
        <w:t xml:space="preserve"> </w:t>
      </w:r>
      <w:r w:rsidR="00872916" w:rsidRPr="00B34B43">
        <w:rPr>
          <w:sz w:val="20"/>
          <w:szCs w:val="20"/>
        </w:rPr>
        <w:t>chiếm</w:t>
      </w:r>
      <w:r w:rsidR="00872916" w:rsidRPr="00B34B43">
        <w:rPr>
          <w:spacing w:val="-6"/>
          <w:sz w:val="20"/>
          <w:szCs w:val="20"/>
        </w:rPr>
        <w:t xml:space="preserve"> </w:t>
      </w:r>
      <w:r w:rsidR="00BE658B" w:rsidRPr="00B34B43">
        <w:rPr>
          <w:bCs/>
          <w:sz w:val="20"/>
          <w:szCs w:val="20"/>
          <w:lang w:val="en-US"/>
        </w:rPr>
        <w:t>17,93</w:t>
      </w:r>
      <w:r w:rsidR="00872916" w:rsidRPr="00B34B43">
        <w:rPr>
          <w:bCs/>
          <w:sz w:val="20"/>
          <w:szCs w:val="20"/>
        </w:rPr>
        <w:t>%;</w:t>
      </w:r>
      <w:r w:rsidR="00872916" w:rsidRPr="00B34B43">
        <w:rPr>
          <w:spacing w:val="-7"/>
          <w:sz w:val="20"/>
          <w:szCs w:val="20"/>
        </w:rPr>
        <w:t xml:space="preserve"> </w:t>
      </w:r>
      <w:r w:rsidR="00730CC4" w:rsidRPr="00B34B43">
        <w:rPr>
          <w:b/>
          <w:sz w:val="20"/>
          <w:szCs w:val="20"/>
          <w:lang w:val="en-US"/>
        </w:rPr>
        <w:t>8</w:t>
      </w:r>
      <w:r w:rsidR="005C78C9" w:rsidRPr="00B34B43">
        <w:rPr>
          <w:b/>
          <w:sz w:val="20"/>
          <w:szCs w:val="20"/>
          <w:lang w:val="en-US"/>
        </w:rPr>
        <w:t>.</w:t>
      </w:r>
      <w:r w:rsidR="00730CC4" w:rsidRPr="00B34B43">
        <w:rPr>
          <w:b/>
          <w:sz w:val="20"/>
          <w:szCs w:val="20"/>
          <w:lang w:val="en-US"/>
        </w:rPr>
        <w:t>311</w:t>
      </w:r>
      <w:r w:rsidR="00872916" w:rsidRPr="00B34B43">
        <w:rPr>
          <w:b/>
          <w:sz w:val="20"/>
          <w:szCs w:val="20"/>
        </w:rPr>
        <w:t xml:space="preserve"> </w:t>
      </w:r>
      <w:r w:rsidR="00872916" w:rsidRPr="00B34B43">
        <w:rPr>
          <w:sz w:val="20"/>
          <w:szCs w:val="20"/>
        </w:rPr>
        <w:t>tin,</w:t>
      </w:r>
      <w:r w:rsidR="00872916" w:rsidRPr="00B34B43">
        <w:rPr>
          <w:spacing w:val="-6"/>
          <w:sz w:val="20"/>
          <w:szCs w:val="20"/>
        </w:rPr>
        <w:t xml:space="preserve"> </w:t>
      </w:r>
      <w:r w:rsidR="00872916" w:rsidRPr="00B34B43">
        <w:rPr>
          <w:sz w:val="20"/>
          <w:szCs w:val="20"/>
        </w:rPr>
        <w:t>bài</w:t>
      </w:r>
      <w:r w:rsidR="00872916" w:rsidRPr="00B34B43">
        <w:rPr>
          <w:spacing w:val="-7"/>
          <w:sz w:val="20"/>
          <w:szCs w:val="20"/>
        </w:rPr>
        <w:t xml:space="preserve"> </w:t>
      </w:r>
      <w:r w:rsidR="00872916" w:rsidRPr="00B34B43">
        <w:rPr>
          <w:sz w:val="20"/>
          <w:szCs w:val="20"/>
        </w:rPr>
        <w:t>phản</w:t>
      </w:r>
      <w:r w:rsidR="00872916" w:rsidRPr="00B34B43">
        <w:rPr>
          <w:spacing w:val="-8"/>
          <w:sz w:val="20"/>
          <w:szCs w:val="20"/>
        </w:rPr>
        <w:t xml:space="preserve"> </w:t>
      </w:r>
      <w:r w:rsidR="00872916" w:rsidRPr="00B34B43">
        <w:rPr>
          <w:sz w:val="20"/>
          <w:szCs w:val="20"/>
        </w:rPr>
        <w:t>ánh</w:t>
      </w:r>
      <w:r w:rsidR="00872916" w:rsidRPr="00B34B43">
        <w:rPr>
          <w:spacing w:val="-6"/>
          <w:sz w:val="20"/>
          <w:szCs w:val="20"/>
        </w:rPr>
        <w:t xml:space="preserve"> </w:t>
      </w:r>
      <w:r w:rsidR="00872916" w:rsidRPr="00B34B43">
        <w:rPr>
          <w:sz w:val="20"/>
          <w:szCs w:val="20"/>
        </w:rPr>
        <w:t>thông</w:t>
      </w:r>
      <w:r w:rsidR="00872916" w:rsidRPr="00B34B43">
        <w:rPr>
          <w:spacing w:val="-6"/>
          <w:sz w:val="20"/>
          <w:szCs w:val="20"/>
        </w:rPr>
        <w:t xml:space="preserve"> </w:t>
      </w:r>
      <w:r w:rsidR="00872916" w:rsidRPr="00B34B43">
        <w:rPr>
          <w:sz w:val="20"/>
          <w:szCs w:val="20"/>
        </w:rPr>
        <w:t>tin</w:t>
      </w:r>
      <w:r w:rsidR="00872916" w:rsidRPr="00B34B43">
        <w:rPr>
          <w:spacing w:val="-8"/>
          <w:sz w:val="20"/>
          <w:szCs w:val="20"/>
        </w:rPr>
        <w:t xml:space="preserve"> </w:t>
      </w:r>
      <w:r w:rsidR="00872916" w:rsidRPr="00B34B43">
        <w:rPr>
          <w:sz w:val="20"/>
          <w:szCs w:val="20"/>
        </w:rPr>
        <w:t>trung</w:t>
      </w:r>
      <w:r w:rsidR="00872916" w:rsidRPr="00B34B43">
        <w:rPr>
          <w:spacing w:val="-6"/>
          <w:sz w:val="20"/>
          <w:szCs w:val="20"/>
        </w:rPr>
        <w:t xml:space="preserve"> </w:t>
      </w:r>
      <w:r w:rsidR="00872916" w:rsidRPr="00B34B43">
        <w:rPr>
          <w:sz w:val="20"/>
          <w:szCs w:val="20"/>
        </w:rPr>
        <w:t>tính,</w:t>
      </w:r>
      <w:r w:rsidR="00872916" w:rsidRPr="00B34B43">
        <w:rPr>
          <w:spacing w:val="-6"/>
          <w:sz w:val="20"/>
          <w:szCs w:val="20"/>
        </w:rPr>
        <w:t xml:space="preserve"> </w:t>
      </w:r>
      <w:r w:rsidR="00872916" w:rsidRPr="00B34B43">
        <w:rPr>
          <w:sz w:val="20"/>
          <w:szCs w:val="20"/>
        </w:rPr>
        <w:t xml:space="preserve">chiếm </w:t>
      </w:r>
      <w:r w:rsidR="005C78C9" w:rsidRPr="00B34B43">
        <w:rPr>
          <w:bCs/>
          <w:sz w:val="20"/>
          <w:szCs w:val="20"/>
          <w:lang w:val="en-US"/>
        </w:rPr>
        <w:t>7</w:t>
      </w:r>
      <w:r w:rsidR="00BE658B" w:rsidRPr="00B34B43">
        <w:rPr>
          <w:bCs/>
          <w:sz w:val="20"/>
          <w:szCs w:val="20"/>
          <w:lang w:val="en-US"/>
        </w:rPr>
        <w:t>2</w:t>
      </w:r>
      <w:r w:rsidR="005C78C9" w:rsidRPr="00B34B43">
        <w:rPr>
          <w:bCs/>
          <w:sz w:val="20"/>
          <w:szCs w:val="20"/>
          <w:lang w:val="en-US"/>
        </w:rPr>
        <w:t>,</w:t>
      </w:r>
      <w:r w:rsidR="00BE658B" w:rsidRPr="00B34B43">
        <w:rPr>
          <w:bCs/>
          <w:sz w:val="20"/>
          <w:szCs w:val="20"/>
          <w:lang w:val="en-US"/>
        </w:rPr>
        <w:t>92</w:t>
      </w:r>
      <w:r w:rsidR="007C47CB" w:rsidRPr="00B34B43">
        <w:rPr>
          <w:bCs/>
          <w:sz w:val="20"/>
          <w:szCs w:val="20"/>
          <w:lang w:val="en-US"/>
        </w:rPr>
        <w:t xml:space="preserve"> </w:t>
      </w:r>
      <w:r w:rsidR="00872916" w:rsidRPr="00B34B43">
        <w:rPr>
          <w:bCs/>
          <w:sz w:val="20"/>
          <w:szCs w:val="20"/>
        </w:rPr>
        <w:t>%;</w:t>
      </w:r>
      <w:r w:rsidR="00872916" w:rsidRPr="00B34B43">
        <w:rPr>
          <w:sz w:val="20"/>
          <w:szCs w:val="20"/>
        </w:rPr>
        <w:t xml:space="preserve"> </w:t>
      </w:r>
      <w:r w:rsidR="00730CC4" w:rsidRPr="00B34B43">
        <w:rPr>
          <w:b/>
          <w:sz w:val="20"/>
          <w:szCs w:val="20"/>
          <w:lang w:val="en-US"/>
        </w:rPr>
        <w:t>1</w:t>
      </w:r>
      <w:r w:rsidR="00726B51">
        <w:rPr>
          <w:b/>
          <w:sz w:val="20"/>
          <w:szCs w:val="20"/>
          <w:lang w:val="en-US"/>
        </w:rPr>
        <w:t>.</w:t>
      </w:r>
      <w:r w:rsidR="00730CC4" w:rsidRPr="00B34B43">
        <w:rPr>
          <w:b/>
          <w:sz w:val="20"/>
          <w:szCs w:val="20"/>
          <w:lang w:val="en-US"/>
        </w:rPr>
        <w:t>042</w:t>
      </w:r>
      <w:r w:rsidR="00872916" w:rsidRPr="00B34B43">
        <w:rPr>
          <w:b/>
          <w:sz w:val="20"/>
          <w:szCs w:val="20"/>
          <w:lang w:val="en-US"/>
        </w:rPr>
        <w:t xml:space="preserve"> </w:t>
      </w:r>
      <w:r w:rsidR="00872916" w:rsidRPr="00B34B43">
        <w:rPr>
          <w:sz w:val="20"/>
          <w:szCs w:val="20"/>
        </w:rPr>
        <w:t xml:space="preserve">tin, bài phản ánh thông tin tiêu cực, chiếm </w:t>
      </w:r>
      <w:r w:rsidR="00BE658B" w:rsidRPr="00B34B43">
        <w:rPr>
          <w:sz w:val="20"/>
          <w:szCs w:val="20"/>
          <w:lang w:val="en-US"/>
        </w:rPr>
        <w:t>9</w:t>
      </w:r>
      <w:r w:rsidR="005C78C9" w:rsidRPr="00B34B43">
        <w:rPr>
          <w:sz w:val="20"/>
          <w:szCs w:val="20"/>
          <w:lang w:val="en-US"/>
        </w:rPr>
        <w:t>,</w:t>
      </w:r>
      <w:r w:rsidR="00BE658B" w:rsidRPr="00B34B43">
        <w:rPr>
          <w:sz w:val="20"/>
          <w:szCs w:val="20"/>
          <w:lang w:val="en-US"/>
        </w:rPr>
        <w:t>15</w:t>
      </w:r>
      <w:r w:rsidR="00872916" w:rsidRPr="00B34B43">
        <w:rPr>
          <w:sz w:val="20"/>
          <w:szCs w:val="20"/>
        </w:rPr>
        <w:t>%.</w:t>
      </w:r>
    </w:p>
  </w:footnote>
  <w:footnote w:id="2">
    <w:p w14:paraId="4ABB30A0" w14:textId="6A1413E4" w:rsidR="00C75099" w:rsidRPr="000C4413" w:rsidRDefault="00C75099" w:rsidP="00726B51">
      <w:pPr>
        <w:spacing w:before="40" w:after="40"/>
        <w:ind w:firstLine="709"/>
        <w:jc w:val="both"/>
        <w:rPr>
          <w:spacing w:val="-2"/>
          <w:sz w:val="20"/>
          <w:szCs w:val="20"/>
          <w:lang w:val="en-US"/>
        </w:rPr>
      </w:pPr>
      <w:r w:rsidRPr="00B34B43">
        <w:rPr>
          <w:rStyle w:val="FootnoteReference"/>
          <w:sz w:val="20"/>
          <w:szCs w:val="20"/>
        </w:rPr>
        <w:footnoteRef/>
      </w:r>
      <w:r w:rsidRPr="00B34B43">
        <w:rPr>
          <w:sz w:val="20"/>
          <w:szCs w:val="20"/>
        </w:rPr>
        <w:t xml:space="preserve"> </w:t>
      </w:r>
      <w:r w:rsidR="00C601A9" w:rsidRPr="00B34B43">
        <w:rPr>
          <w:iCs/>
          <w:sz w:val="20"/>
          <w:szCs w:val="20"/>
        </w:rPr>
        <w:t xml:space="preserve">Kỷ niệm 135 năm Ngày sinh Chủ tịch </w:t>
      </w:r>
      <w:r w:rsidR="00C601A9" w:rsidRPr="000C4413">
        <w:rPr>
          <w:iCs/>
          <w:sz w:val="20"/>
          <w:szCs w:val="20"/>
        </w:rPr>
        <w:t>Hồ Chí Minh (19/5/1890 - 19/5/2025</w:t>
      </w:r>
      <w:r w:rsidR="00C601A9" w:rsidRPr="000C4413">
        <w:rPr>
          <w:iCs/>
          <w:sz w:val="20"/>
          <w:szCs w:val="20"/>
          <w:lang w:val="en-US"/>
        </w:rPr>
        <w:t>)</w:t>
      </w:r>
      <w:r w:rsidRPr="000C4413">
        <w:rPr>
          <w:spacing w:val="-2"/>
          <w:sz w:val="20"/>
          <w:szCs w:val="20"/>
          <w:lang w:val="en-US"/>
        </w:rPr>
        <w:t xml:space="preserve">; việc </w:t>
      </w:r>
      <w:r w:rsidRPr="000C4413">
        <w:rPr>
          <w:spacing w:val="-2"/>
          <w:sz w:val="20"/>
          <w:szCs w:val="20"/>
        </w:rPr>
        <w:t>triển khai thực hiện các nhiệm vụ sắp xếp, tinh gọn tổ chức bộ máy hệ thống chính</w:t>
      </w:r>
      <w:r w:rsidR="00726B51" w:rsidRPr="000C4413">
        <w:rPr>
          <w:spacing w:val="-2"/>
          <w:sz w:val="20"/>
          <w:szCs w:val="20"/>
          <w:lang w:val="en-US"/>
        </w:rPr>
        <w:t xml:space="preserve"> trị</w:t>
      </w:r>
      <w:r w:rsidRPr="000C4413">
        <w:rPr>
          <w:spacing w:val="-2"/>
          <w:sz w:val="20"/>
          <w:szCs w:val="20"/>
        </w:rPr>
        <w:t xml:space="preserve"> </w:t>
      </w:r>
      <w:r w:rsidR="00C43720" w:rsidRPr="000C4413">
        <w:rPr>
          <w:spacing w:val="-2"/>
          <w:sz w:val="20"/>
          <w:szCs w:val="20"/>
          <w:lang w:val="en-US"/>
        </w:rPr>
        <w:t xml:space="preserve">(Kết luận </w:t>
      </w:r>
      <w:r w:rsidR="00C91E26" w:rsidRPr="000C4413">
        <w:rPr>
          <w:spacing w:val="-2"/>
          <w:sz w:val="20"/>
          <w:szCs w:val="20"/>
          <w:lang w:val="en-US"/>
        </w:rPr>
        <w:t xml:space="preserve">số </w:t>
      </w:r>
      <w:r w:rsidR="00C43720" w:rsidRPr="000C4413">
        <w:rPr>
          <w:spacing w:val="-2"/>
          <w:sz w:val="20"/>
          <w:szCs w:val="20"/>
          <w:lang w:val="en-US"/>
        </w:rPr>
        <w:t>121</w:t>
      </w:r>
      <w:r w:rsidR="00C91E26" w:rsidRPr="000C4413">
        <w:rPr>
          <w:spacing w:val="-2"/>
          <w:sz w:val="20"/>
          <w:szCs w:val="20"/>
          <w:lang w:val="en-US"/>
        </w:rPr>
        <w:t xml:space="preserve">, </w:t>
      </w:r>
      <w:r w:rsidR="00C43720" w:rsidRPr="000C4413">
        <w:rPr>
          <w:spacing w:val="-2"/>
          <w:sz w:val="20"/>
          <w:szCs w:val="20"/>
          <w:lang w:val="en-US"/>
        </w:rPr>
        <w:t>126</w:t>
      </w:r>
      <w:r w:rsidR="00C91E26" w:rsidRPr="000C4413">
        <w:rPr>
          <w:spacing w:val="-2"/>
          <w:sz w:val="20"/>
          <w:szCs w:val="20"/>
          <w:lang w:val="en-US"/>
        </w:rPr>
        <w:t>,</w:t>
      </w:r>
      <w:r w:rsidR="00C43720" w:rsidRPr="000C4413">
        <w:rPr>
          <w:spacing w:val="-2"/>
          <w:sz w:val="20"/>
          <w:szCs w:val="20"/>
          <w:lang w:val="en-US"/>
        </w:rPr>
        <w:t xml:space="preserve"> 127</w:t>
      </w:r>
      <w:r w:rsidR="00C91E26" w:rsidRPr="000C4413">
        <w:rPr>
          <w:spacing w:val="-2"/>
          <w:sz w:val="20"/>
          <w:szCs w:val="20"/>
          <w:lang w:val="en-US"/>
        </w:rPr>
        <w:t>,</w:t>
      </w:r>
      <w:r w:rsidR="00BE4E94" w:rsidRPr="000C4413">
        <w:rPr>
          <w:spacing w:val="-2"/>
          <w:sz w:val="20"/>
          <w:szCs w:val="20"/>
          <w:lang w:val="en-US"/>
        </w:rPr>
        <w:t xml:space="preserve"> 137</w:t>
      </w:r>
      <w:r w:rsidR="00C91E26" w:rsidRPr="000C4413">
        <w:rPr>
          <w:spacing w:val="-2"/>
          <w:sz w:val="20"/>
          <w:szCs w:val="20"/>
          <w:lang w:val="en-US"/>
        </w:rPr>
        <w:t xml:space="preserve"> của Bộ Chính trị, Ban Bí thư khóa XIII</w:t>
      </w:r>
      <w:r w:rsidR="00C43720" w:rsidRPr="000C4413">
        <w:rPr>
          <w:spacing w:val="-2"/>
          <w:sz w:val="20"/>
          <w:szCs w:val="20"/>
          <w:lang w:val="en-US"/>
        </w:rPr>
        <w:t>)</w:t>
      </w:r>
      <w:r w:rsidR="00226A05" w:rsidRPr="000C4413">
        <w:rPr>
          <w:spacing w:val="-2"/>
          <w:sz w:val="20"/>
          <w:szCs w:val="20"/>
          <w:lang w:val="en-US"/>
        </w:rPr>
        <w:t xml:space="preserve">; </w:t>
      </w:r>
      <w:r w:rsidR="00226A05" w:rsidRPr="000C4413">
        <w:rPr>
          <w:sz w:val="20"/>
          <w:szCs w:val="20"/>
        </w:rPr>
        <w:t xml:space="preserve">lấy ý kiến Nhân dân đối với việc sửa đổi Hiến pháp </w:t>
      </w:r>
      <w:r w:rsidR="00226A05" w:rsidRPr="000C4413">
        <w:rPr>
          <w:i/>
          <w:sz w:val="20"/>
          <w:szCs w:val="20"/>
        </w:rPr>
        <w:t>(được thực hiện từ ngày 6/5 đến ngày 5/6/2025)</w:t>
      </w:r>
      <w:r w:rsidR="00C43720" w:rsidRPr="000C4413">
        <w:rPr>
          <w:spacing w:val="-2"/>
          <w:sz w:val="20"/>
          <w:szCs w:val="20"/>
          <w:lang w:val="en-US"/>
        </w:rPr>
        <w:t>…</w:t>
      </w:r>
    </w:p>
  </w:footnote>
  <w:footnote w:id="3">
    <w:p w14:paraId="074FD277" w14:textId="44821C77" w:rsidR="00764D4B" w:rsidRPr="00B34B43" w:rsidRDefault="00764D4B" w:rsidP="00726B51">
      <w:pPr>
        <w:pStyle w:val="FootnoteText"/>
        <w:spacing w:before="40" w:after="40"/>
        <w:ind w:firstLine="709"/>
        <w:jc w:val="both"/>
        <w:rPr>
          <w:lang w:val="en-US"/>
        </w:rPr>
      </w:pPr>
      <w:r w:rsidRPr="000C4413">
        <w:rPr>
          <w:rStyle w:val="FootnoteReference"/>
        </w:rPr>
        <w:footnoteRef/>
      </w:r>
      <w:r w:rsidRPr="000C4413">
        <w:t xml:space="preserve"> </w:t>
      </w:r>
      <w:r w:rsidRPr="000C4413">
        <w:rPr>
          <w:lang w:val="en-US"/>
        </w:rPr>
        <w:t xml:space="preserve">Bám sát nội dung, lộ trình tuyên truyền theo </w:t>
      </w:r>
      <w:r w:rsidRPr="000C4413">
        <w:rPr>
          <w:lang w:val="vi-VN"/>
        </w:rPr>
        <w:t>Hướng dẫn số 05-HD/BTGDVT</w:t>
      </w:r>
      <w:r w:rsidRPr="000C4413">
        <w:rPr>
          <w:lang w:val="en-US"/>
        </w:rPr>
        <w:t>U, ngày 21/3/2025 của Ban Tuyên giáo và dân vận Tỉnh ủy về t</w:t>
      </w:r>
      <w:r w:rsidRPr="000C4413">
        <w:rPr>
          <w:lang w:val="vi-VN"/>
        </w:rPr>
        <w:t>uyên truyền</w:t>
      </w:r>
      <w:r w:rsidRPr="000C4413">
        <w:t xml:space="preserve"> thực hiện</w:t>
      </w:r>
      <w:r w:rsidRPr="000C4413">
        <w:rPr>
          <w:lang w:val="vi-VN"/>
        </w:rPr>
        <w:t xml:space="preserve"> </w:t>
      </w:r>
      <w:r w:rsidRPr="000C4413">
        <w:t>Kết luận số 126</w:t>
      </w:r>
      <w:r w:rsidRPr="00B34B43">
        <w:t>-KL/TW, ngày 14/02/2025</w:t>
      </w:r>
      <w:r w:rsidRPr="00B34B43">
        <w:rPr>
          <w:lang w:val="en-US"/>
        </w:rPr>
        <w:t xml:space="preserve"> </w:t>
      </w:r>
      <w:r w:rsidRPr="00B34B43">
        <w:t>và Kết luận số 127-KL/TW, ngày 28/02/2025 của Bộ Chính trị, Ban Bí thư</w:t>
      </w:r>
      <w:r w:rsidRPr="00B34B43">
        <w:rPr>
          <w:lang w:val="en-US"/>
        </w:rPr>
        <w:t xml:space="preserve"> </w:t>
      </w:r>
      <w:r w:rsidRPr="00B34B43">
        <w:t>về sắp xếp, tinh gọn tổ chức bộ máy của hệ thống chính trị</w:t>
      </w:r>
      <w:r w:rsidRPr="00B34B43">
        <w:rPr>
          <w:lang w:val="en-US"/>
        </w:rPr>
        <w:t xml:space="preserve">; </w:t>
      </w:r>
      <w:r w:rsidRPr="00B34B43">
        <w:t>Hướng dẫn số 07-HD/BTGDVTU, ngày 24/4/2025 về tuyên truyền thực hiện Kết luận số 137-KL/TW, ngày 28/3/2025</w:t>
      </w:r>
      <w:r w:rsidRPr="00B34B43">
        <w:rPr>
          <w:lang w:val="en-US"/>
        </w:rPr>
        <w:t xml:space="preserve"> </w:t>
      </w:r>
      <w:r w:rsidRPr="00B34B43">
        <w:t>của Bộ Chính trị, Ban Bí thư về Đề án sắp xếp, tổ chức lại đơn vị hành chính</w:t>
      </w:r>
      <w:r w:rsidRPr="00B34B43">
        <w:rPr>
          <w:lang w:val="en-US"/>
        </w:rPr>
        <w:t xml:space="preserve"> </w:t>
      </w:r>
      <w:r w:rsidRPr="00B34B43">
        <w:t>các cấp và xây dựng mô hình tổ chức chính quyền địa phương 2 cấp</w:t>
      </w:r>
      <w:r w:rsidRPr="00B34B43">
        <w:rPr>
          <w:lang w:val="en-US"/>
        </w:rPr>
        <w:t>.</w:t>
      </w:r>
    </w:p>
  </w:footnote>
  <w:footnote w:id="4">
    <w:p w14:paraId="69C5EBC9" w14:textId="5DBD80AC" w:rsidR="008F5D8E" w:rsidRPr="00B34B43" w:rsidRDefault="008F5D8E" w:rsidP="00150F5D">
      <w:pPr>
        <w:spacing w:before="40" w:after="40"/>
        <w:ind w:firstLine="709"/>
        <w:jc w:val="both"/>
        <w:rPr>
          <w:sz w:val="20"/>
          <w:szCs w:val="20"/>
          <w:lang w:val="en-US"/>
        </w:rPr>
      </w:pPr>
      <w:r w:rsidRPr="00B34B43">
        <w:rPr>
          <w:rStyle w:val="FootnoteReference"/>
          <w:sz w:val="20"/>
          <w:szCs w:val="20"/>
        </w:rPr>
        <w:footnoteRef/>
      </w:r>
      <w:r w:rsidRPr="00B34B43">
        <w:rPr>
          <w:sz w:val="20"/>
          <w:szCs w:val="20"/>
        </w:rPr>
        <w:t xml:space="preserve"> </w:t>
      </w:r>
      <w:r w:rsidR="007B7A40" w:rsidRPr="00B34B43">
        <w:rPr>
          <w:sz w:val="20"/>
          <w:szCs w:val="20"/>
        </w:rPr>
        <w:t>Chú trọng một số nội dung được dư l</w:t>
      </w:r>
      <w:r w:rsidR="00C51125" w:rsidRPr="00B34B43">
        <w:rPr>
          <w:sz w:val="20"/>
          <w:szCs w:val="20"/>
        </w:rPr>
        <w:t xml:space="preserve">uận và nhân dân quan tâm, như: </w:t>
      </w:r>
      <w:r w:rsidR="00C51125" w:rsidRPr="00B34B43">
        <w:rPr>
          <w:sz w:val="20"/>
          <w:szCs w:val="20"/>
          <w:lang w:val="en-US"/>
        </w:rPr>
        <w:t>X</w:t>
      </w:r>
      <w:r w:rsidR="007B7A40" w:rsidRPr="00B34B43">
        <w:rPr>
          <w:sz w:val="20"/>
          <w:szCs w:val="20"/>
        </w:rPr>
        <w:t>em xét, thông qua Nghị quyết sửa đổi, bổ sung một số điều của Hiến pháp năm 2013, việc lấy ý kiến Nhân dân đối với sửa đổi, bổ sung Hiến pháp, Nghị quyết về cơ chế, chính sách phát triển kinh tế tư nhân; Nghị quyết về thí điểm một số cơ chế, chính sách đặc thù, đặc biệt để đầu tư phát triển hệ thống đường sắt; Nghị quyết về thí điểm về một số cơ chế, chính sách đặc thù phát triển nhà ở xã hội; Nghị quyết của Quốc hội về miễn, hỗ trợ học phí đối với trẻ em mầm non, học sinh phổ thông, người học chương trình giáo dục phổ thông tại các cơ sở giáo dục trong hệ thống giáo dục quốc dân; Nghị quyết về một số cơ chế, chính sách đặc biệt, tạo đột phá trong xây dựng và tổ chức thi hành pháp luật; Nghị quyết về sáp nhập đơn vị hành chính cấp tỉnh; việc thành lập Hội đồng bầu cử quốc gia và bầu Chủ tịch Hội đồng bầu cử quốc gia; việc rút ngắn nhiệm kỳ Quốc hội khoá XV và Hội đồng nhân dân các cấp nhiệm kỳ 2021-2026; quyết định ngày bầu cử đại biểu Quốc hội khoá XVI và đại biểu Hội đồng nhân dân các cấp nhiệm kỳ 2026-2031</w:t>
      </w:r>
      <w:r w:rsidRPr="00B34B43">
        <w:rPr>
          <w:sz w:val="20"/>
          <w:szCs w:val="20"/>
          <w:lang w:val="en-US"/>
        </w:rPr>
        <w:t>.</w:t>
      </w:r>
    </w:p>
  </w:footnote>
  <w:footnote w:id="5">
    <w:p w14:paraId="2986DFE6" w14:textId="77777777" w:rsidR="00150F5D" w:rsidRPr="00B34B43" w:rsidRDefault="00150F5D" w:rsidP="00150F5D">
      <w:pPr>
        <w:spacing w:before="40" w:after="40"/>
        <w:ind w:firstLine="709"/>
        <w:jc w:val="both"/>
        <w:rPr>
          <w:sz w:val="20"/>
          <w:szCs w:val="20"/>
          <w:lang w:val="en-US"/>
        </w:rPr>
      </w:pPr>
      <w:r w:rsidRPr="00B34B43">
        <w:rPr>
          <w:rStyle w:val="FootnoteReference"/>
          <w:sz w:val="20"/>
          <w:szCs w:val="20"/>
        </w:rPr>
        <w:footnoteRef/>
      </w:r>
      <w:r w:rsidRPr="00B34B43">
        <w:rPr>
          <w:sz w:val="20"/>
          <w:szCs w:val="20"/>
        </w:rPr>
        <w:t xml:space="preserve"> Phân tích, làm rõ chỉ đạo của đồng chí Tổng Bí thư Tô Lâm về công tác nhân sự và xây dựng văn kiện đại hội. Nhân sự lãnh đạo các cấp và nhân sự Đại hội XIV phải hội tụ "đủ đức - đủ tài - đủ tâm - đủ tầm - đủ sức - đủ nhiệt huyết cách mạng" để gánh vác trọng trách lịch sử của đất nước. Coi trọng và tập trung nhiều hơn nữa cho công tác chuẩn bị văn kiện. Các tỉnh uỷ, thành uỷ tập trung lãnh đạo tổ chức xây dựng, hoàn thiện dự thảo văn kiện của cấp mình, phải hoàn thành dự tháo trước ngày 30/6/2025 (bao gồm cả đối với các tỉnh sau khi sáp nhập); bảo đảm có giá trị triển khai thực hiện ngay</w:t>
      </w:r>
      <w:r w:rsidRPr="00B34B43">
        <w:rPr>
          <w:sz w:val="20"/>
          <w:szCs w:val="20"/>
          <w:lang w:val="en-US"/>
        </w:rPr>
        <w:t xml:space="preserve">; </w:t>
      </w:r>
      <w:r w:rsidRPr="00B34B43">
        <w:rPr>
          <w:sz w:val="20"/>
          <w:szCs w:val="20"/>
        </w:rPr>
        <w:t>bài viết "Đột phá thể chế, pháp luật để đất nước vươn mình"</w:t>
      </w:r>
      <w:r w:rsidRPr="00B34B43">
        <w:rPr>
          <w:sz w:val="20"/>
          <w:szCs w:val="20"/>
          <w:lang w:val="en-US"/>
        </w:rPr>
        <w:t xml:space="preserve">. </w:t>
      </w:r>
      <w:r w:rsidRPr="00B34B43">
        <w:rPr>
          <w:sz w:val="20"/>
          <w:szCs w:val="20"/>
        </w:rPr>
        <w:t>Nêu rõ yêu cầu cấp thiết phải đổi mới căn bản công tác xây dựng và thi hành pháp luật, tạo động lực mạnh mẽ cho sự phát</w:t>
      </w:r>
      <w:r w:rsidRPr="00B34B43">
        <w:rPr>
          <w:sz w:val="20"/>
          <w:szCs w:val="20"/>
          <w:lang w:val="en-US"/>
        </w:rPr>
        <w:t xml:space="preserve"> </w:t>
      </w:r>
      <w:r w:rsidRPr="00B34B43">
        <w:rPr>
          <w:sz w:val="20"/>
          <w:szCs w:val="20"/>
        </w:rPr>
        <w:t>triển nhanh và bền vững của đất nước, nhiệm vụ và các mục tiêu đề ra cho các năm</w:t>
      </w:r>
      <w:r w:rsidRPr="00B34B43">
        <w:rPr>
          <w:sz w:val="20"/>
          <w:szCs w:val="20"/>
          <w:lang w:val="en-US"/>
        </w:rPr>
        <w:t>.</w:t>
      </w:r>
    </w:p>
  </w:footnote>
  <w:footnote w:id="6">
    <w:p w14:paraId="7BAED757" w14:textId="77777777" w:rsidR="00BE17F5" w:rsidRPr="00B34B43" w:rsidRDefault="00BE17F5" w:rsidP="00150F5D">
      <w:pPr>
        <w:widowControl/>
        <w:autoSpaceDE/>
        <w:autoSpaceDN/>
        <w:spacing w:before="40" w:after="40"/>
        <w:ind w:firstLine="709"/>
        <w:jc w:val="both"/>
        <w:rPr>
          <w:sz w:val="20"/>
          <w:szCs w:val="20"/>
          <w:lang w:val="en-US"/>
        </w:rPr>
      </w:pPr>
      <w:r w:rsidRPr="00B34B43">
        <w:rPr>
          <w:rStyle w:val="FootnoteReference"/>
          <w:sz w:val="20"/>
          <w:szCs w:val="20"/>
        </w:rPr>
        <w:footnoteRef/>
      </w:r>
      <w:r w:rsidRPr="00B34B43">
        <w:rPr>
          <w:sz w:val="20"/>
          <w:szCs w:val="20"/>
        </w:rPr>
        <w:t xml:space="preserve"> </w:t>
      </w:r>
      <w:r w:rsidRPr="00B34B43">
        <w:rPr>
          <w:rFonts w:eastAsia="Arial"/>
          <w:kern w:val="2"/>
          <w:sz w:val="20"/>
          <w:szCs w:val="20"/>
          <w:lang w:val="en-US"/>
          <w14:ligatures w14:val="standardContextual"/>
        </w:rPr>
        <w:t xml:space="preserve">Hướng dẫn số 141-HD/BTGTU, ngày 16/01/2025 về tuyên truyền kết quả phát triển kinh tế - xã hội của đất nước và tỉnh Bình Phước năm 2024, mục tiêu, nhiệm vụ, giải pháp năm 2025; </w:t>
      </w:r>
      <w:r w:rsidRPr="00B34B43">
        <w:rPr>
          <w:sz w:val="20"/>
          <w:szCs w:val="20"/>
          <w:lang w:val="en-US"/>
        </w:rPr>
        <w:t>Hướng dẫn số 02-HD/BTGDVTU, ngày 18/3/2025 về tuyên truyền phát triển kinh tế - xã hội năm 2025 với mục tiêu tăng trưởng của tỉnh Bình Phước đạt 9% trở lên; Công văn số 93-CV/BTGDVTU, ngày 21/4/2025 của Ban Tuyên giáo và Dân vận Tỉnh ủy về tuyên truyền kết quả kinh tế - xã hội Bình Phước quý I/2025.</w:t>
      </w:r>
    </w:p>
  </w:footnote>
  <w:footnote w:id="7">
    <w:p w14:paraId="417709EB" w14:textId="301EB445" w:rsidR="00525F15" w:rsidRPr="00B34B43" w:rsidRDefault="00525F15" w:rsidP="00B34B43">
      <w:pPr>
        <w:ind w:firstLine="709"/>
        <w:jc w:val="both"/>
        <w:rPr>
          <w:sz w:val="20"/>
          <w:szCs w:val="20"/>
          <w:lang w:val="en-US"/>
        </w:rPr>
      </w:pPr>
      <w:r w:rsidRPr="00B34B43">
        <w:rPr>
          <w:rStyle w:val="FootnoteReference"/>
          <w:sz w:val="20"/>
          <w:szCs w:val="20"/>
        </w:rPr>
        <w:footnoteRef/>
      </w:r>
      <w:r w:rsidRPr="00B34B43">
        <w:rPr>
          <w:sz w:val="20"/>
          <w:szCs w:val="20"/>
        </w:rPr>
        <w:t xml:space="preserve"> </w:t>
      </w:r>
      <w:r w:rsidRPr="00B34B43">
        <w:rPr>
          <w:sz w:val="20"/>
          <w:szCs w:val="20"/>
          <w:lang w:val="en-US"/>
        </w:rPr>
        <w:t>Theo</w:t>
      </w:r>
      <w:r w:rsidRPr="00B34B43">
        <w:rPr>
          <w:sz w:val="20"/>
          <w:szCs w:val="20"/>
        </w:rPr>
        <w:t xml:space="preserve"> chỉ đạo của đồng chí Tổng Bí thư Tô Lâm </w:t>
      </w:r>
      <w:r w:rsidR="00D94D9E" w:rsidRPr="00B34B43">
        <w:rPr>
          <w:sz w:val="20"/>
          <w:szCs w:val="20"/>
        </w:rPr>
        <w:t>ngày 18/11/2024</w:t>
      </w:r>
      <w:r w:rsidR="00D94D9E" w:rsidRPr="00B34B43">
        <w:rPr>
          <w:sz w:val="20"/>
          <w:szCs w:val="20"/>
          <w:lang w:val="en-US"/>
        </w:rPr>
        <w:t xml:space="preserve">, </w:t>
      </w:r>
      <w:r w:rsidRPr="00B34B43">
        <w:rPr>
          <w:sz w:val="20"/>
          <w:szCs w:val="20"/>
        </w:rPr>
        <w:t>tại buổi gặp mặt các nhà giáo, cán bộ quản lý giáo dục nhân Ngày Nhà giáo Việt Nam</w:t>
      </w:r>
      <w:r w:rsidR="00D94D9E" w:rsidRPr="00B34B43">
        <w:rPr>
          <w:sz w:val="20"/>
          <w:szCs w:val="20"/>
          <w:lang w:val="en-US"/>
        </w:rPr>
        <w:t>.</w:t>
      </w:r>
    </w:p>
  </w:footnote>
  <w:footnote w:id="8">
    <w:p w14:paraId="3A56891D" w14:textId="77777777" w:rsidR="000C4413" w:rsidRPr="0043249D" w:rsidRDefault="000C4413" w:rsidP="000C4413">
      <w:pPr>
        <w:widowControl/>
        <w:autoSpaceDE/>
        <w:autoSpaceDN/>
        <w:ind w:firstLine="709"/>
        <w:jc w:val="both"/>
        <w:rPr>
          <w:color w:val="FF0000"/>
          <w:sz w:val="20"/>
          <w:szCs w:val="20"/>
          <w:lang w:val="en-US"/>
        </w:rPr>
      </w:pPr>
      <w:r w:rsidRPr="00B34B43">
        <w:rPr>
          <w:rStyle w:val="FootnoteReference"/>
          <w:sz w:val="20"/>
          <w:szCs w:val="20"/>
        </w:rPr>
        <w:footnoteRef/>
      </w:r>
      <w:r w:rsidRPr="00B34B43">
        <w:rPr>
          <w:sz w:val="20"/>
          <w:szCs w:val="20"/>
        </w:rPr>
        <w:t xml:space="preserve"> Tuyên truyền kết quả chuyến thăm cấp Nhà nước tới Cộng hòa Kazakhstan, Cộng hòa Azerbaijan, dự Lễ kỷ niệm Ngày Chiến thắng trong Chiến tranh Vệ quốc vĩ đại và thăm chính thức Liên bang Nga, thăm cấp Nhà nước tới Cộng hòa Belarus từ ngày 5/5 đến 12/5/2025 của Tổng Bí thư Tô Lâm và Phu nhân cùng đoàn đại biểu cấp cao Việt Nam. Bên cạnh việc mở ra chương mới cho hợp tác với các nước bạn bè truyền thống thuộc Liên Xô cũ, chuyến công tác của Tổng Bí thư Tô Lâm không chỉ củng cố mành làm mới, định vị lại quan hệ với các nước trên nền tảng tình hữu nghị lâu đời đã được vun đắp qua các thế hệ lãnh đạo và nhân dân Việt Nam và các nước</w:t>
      </w:r>
      <w:r w:rsidRPr="00B34B43">
        <w:rPr>
          <w:sz w:val="20"/>
          <w:szCs w:val="20"/>
          <w:lang w:val="en-US"/>
        </w:rPr>
        <w:t>…;</w:t>
      </w:r>
      <w:r w:rsidRPr="00B34B43">
        <w:rPr>
          <w:sz w:val="20"/>
          <w:szCs w:val="20"/>
        </w:rPr>
        <w:t xml:space="preserve"> Tuyên truyền kết quả chuyến thăm chính thức Việt Nam và đồng chủ trì Kỳ họp lần thứ 4 Nội các chung Việt Nam - Thái Lan của Thủ tướng Vương quốc Thái Lan Paetongtarn Shinawatra cùng Đoàn đại biểu cấp cao Chính phủ Hoàng gia Thái Lan từ</w:t>
      </w:r>
      <w:r>
        <w:rPr>
          <w:sz w:val="20"/>
          <w:szCs w:val="20"/>
        </w:rPr>
        <w:t xml:space="preserve"> ngày 15/5 đến ngày 16/5/2025, c</w:t>
      </w:r>
      <w:r w:rsidRPr="00B34B43">
        <w:rPr>
          <w:sz w:val="20"/>
          <w:szCs w:val="20"/>
        </w:rPr>
        <w:t>huyến thăm diễn ra trong bối cảnh hai nước chuẩn bị kỷ niệm 50 năm thiết lập quan hệ ngoại giao (1976 - 2026)</w:t>
      </w:r>
      <w:r>
        <w:rPr>
          <w:sz w:val="20"/>
          <w:szCs w:val="20"/>
          <w:lang w:val="en-US"/>
        </w:rPr>
        <w:t xml:space="preserve">; </w:t>
      </w:r>
      <w:r w:rsidRPr="0043249D">
        <w:rPr>
          <w:color w:val="FF0000"/>
          <w:sz w:val="20"/>
          <w:szCs w:val="20"/>
          <w:lang w:val="en-US"/>
        </w:rPr>
        <w:t>Tuyên truyền kết quả chuyến thăm và làm việc của Đoàn công tác tỉnh Bình Phước do đồng chí Bí thư Tỉnh ủy làm Trưởng đoàn</w:t>
      </w:r>
      <w:r w:rsidRPr="0043249D">
        <w:rPr>
          <w:bCs/>
          <w:color w:val="FF0000"/>
          <w:sz w:val="20"/>
          <w:szCs w:val="20"/>
          <w:shd w:val="clear" w:color="auto" w:fill="FFFFFF"/>
        </w:rPr>
        <w:t xml:space="preserve"> tại Nhật Bản </w:t>
      </w:r>
      <w:r w:rsidRPr="0043249D">
        <w:rPr>
          <w:bCs/>
          <w:color w:val="FF0000"/>
          <w:sz w:val="20"/>
          <w:szCs w:val="20"/>
          <w:shd w:val="clear" w:color="auto" w:fill="FFFFFF"/>
          <w:lang w:val="en-US"/>
        </w:rPr>
        <w:t>(</w:t>
      </w:r>
      <w:r w:rsidRPr="0043249D">
        <w:rPr>
          <w:bCs/>
          <w:color w:val="FF0000"/>
          <w:sz w:val="20"/>
          <w:szCs w:val="20"/>
          <w:shd w:val="clear" w:color="auto" w:fill="FFFFFF"/>
        </w:rPr>
        <w:t>từ ngày 21-24/5/2025</w:t>
      </w:r>
      <w:r w:rsidRPr="0043249D">
        <w:rPr>
          <w:bCs/>
          <w:color w:val="FF0000"/>
          <w:sz w:val="20"/>
          <w:szCs w:val="20"/>
          <w:shd w:val="clear" w:color="auto" w:fill="FFFFFF"/>
          <w:lang w:val="en-US"/>
        </w:rPr>
        <w:t>).</w:t>
      </w:r>
    </w:p>
  </w:footnote>
  <w:footnote w:id="9">
    <w:p w14:paraId="1F0D1D54" w14:textId="2BE8FB42" w:rsidR="00585A1A" w:rsidRPr="00A93029" w:rsidRDefault="00585A1A" w:rsidP="00B34B43">
      <w:pPr>
        <w:ind w:firstLine="709"/>
        <w:jc w:val="both"/>
        <w:rPr>
          <w:sz w:val="20"/>
          <w:szCs w:val="20"/>
          <w:lang w:val="en-US"/>
        </w:rPr>
      </w:pPr>
      <w:r w:rsidRPr="00B34B43">
        <w:rPr>
          <w:rStyle w:val="FootnoteReference"/>
          <w:sz w:val="20"/>
          <w:szCs w:val="20"/>
        </w:rPr>
        <w:footnoteRef/>
      </w:r>
      <w:r w:rsidRPr="00B34B43">
        <w:rPr>
          <w:rStyle w:val="fontstyle01"/>
          <w:color w:val="auto"/>
          <w:sz w:val="20"/>
          <w:szCs w:val="20"/>
          <w:lang w:val="en-US"/>
        </w:rPr>
        <w:t xml:space="preserve"> </w:t>
      </w:r>
      <w:r w:rsidR="00D569D5" w:rsidRPr="00B34B43">
        <w:rPr>
          <w:sz w:val="20"/>
          <w:szCs w:val="20"/>
        </w:rPr>
        <w:t>Kỷ niệm 114 năm Ngày Bác Hồ ra đi tìm đường cứu nước (05/6/1911-05/6/2025); 77 năm Ngày Chủ tịch Hồ Chí Minh ra Lời kêu gọi thi đua ái quốc (11/6/1948 - 11/6/2025); Ngày Môi trường thế giới (5/6) với chủ đề “Chống ô nhiễm nhựa"; Tuần lễ Biển và Hải đảo Việt Nam năm 2025 (từ ngày 01-8/6/2025); Ngày Gia đình Việt Nam (28/6</w:t>
      </w:r>
      <w:r w:rsidR="00D569D5" w:rsidRPr="00B34B43">
        <w:rPr>
          <w:sz w:val="20"/>
          <w:szCs w:val="20"/>
          <w:lang w:val="en-US"/>
        </w:rPr>
        <w:t>)</w:t>
      </w:r>
      <w:r w:rsidR="00266F34" w:rsidRPr="00B34B43">
        <w:rPr>
          <w:rStyle w:val="fontstyle01"/>
          <w:b w:val="0"/>
          <w:color w:val="auto"/>
          <w:sz w:val="20"/>
          <w:szCs w:val="20"/>
          <w:lang w:val="en-US"/>
        </w:rPr>
        <w:t xml:space="preserve">; 80 năm Ngày truyền thống Công an nhân dân Việt Nam (19/8/1945 - 19/8/2025) và 20 năm Ngày hội toàn dân bảo vệ an ninh Tổ quốc (19/8/2005 - 19/8/2025); </w:t>
      </w:r>
      <w:r w:rsidR="00266F34" w:rsidRPr="00B34B43">
        <w:rPr>
          <w:sz w:val="20"/>
          <w:szCs w:val="20"/>
        </w:rPr>
        <w:t>K</w:t>
      </w:r>
      <w:r w:rsidR="00266F34" w:rsidRPr="00B34B43">
        <w:rPr>
          <w:iCs/>
          <w:sz w:val="20"/>
          <w:szCs w:val="20"/>
        </w:rPr>
        <w:t>ỷ niệm 80 năm Ngày truyền thống Công an nhân dân</w:t>
      </w:r>
      <w:r w:rsidR="00534748" w:rsidRPr="00B34B43">
        <w:rPr>
          <w:iCs/>
          <w:sz w:val="20"/>
          <w:szCs w:val="20"/>
          <w:lang w:val="en-US"/>
        </w:rPr>
        <w:t xml:space="preserve"> và</w:t>
      </w:r>
      <w:r w:rsidR="00266F34" w:rsidRPr="00B34B43">
        <w:rPr>
          <w:iCs/>
          <w:sz w:val="20"/>
          <w:szCs w:val="20"/>
        </w:rPr>
        <w:t xml:space="preserve"> 20 năm Ngày hội toàn dân bảo vệ an ninh Tổ quốc</w:t>
      </w:r>
      <w:r w:rsidR="00A93029">
        <w:rPr>
          <w:iCs/>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387799"/>
      <w:docPartObj>
        <w:docPartGallery w:val="Page Numbers (Top of Page)"/>
        <w:docPartUnique/>
      </w:docPartObj>
    </w:sdtPr>
    <w:sdtEndPr>
      <w:rPr>
        <w:noProof/>
      </w:rPr>
    </w:sdtEndPr>
    <w:sdtContent>
      <w:p w14:paraId="3BB9ED05" w14:textId="2CA8FFF8" w:rsidR="00585A1A" w:rsidRDefault="00585A1A">
        <w:pPr>
          <w:pStyle w:val="Header"/>
          <w:jc w:val="center"/>
        </w:pPr>
        <w:r>
          <w:fldChar w:fldCharType="begin"/>
        </w:r>
        <w:r>
          <w:instrText xml:space="preserve"> PAGE   \* MERGEFORMAT </w:instrText>
        </w:r>
        <w:r>
          <w:fldChar w:fldCharType="separate"/>
        </w:r>
        <w:r w:rsidR="0069281A">
          <w:rPr>
            <w:noProof/>
          </w:rPr>
          <w:t>5</w:t>
        </w:r>
        <w:r>
          <w:rPr>
            <w:noProof/>
          </w:rPr>
          <w:fldChar w:fldCharType="end"/>
        </w:r>
      </w:p>
    </w:sdtContent>
  </w:sdt>
  <w:p w14:paraId="5E15C545" w14:textId="77777777" w:rsidR="00585A1A" w:rsidRDefault="00585A1A">
    <w:pPr>
      <w:pStyle w:val="BodyText"/>
      <w:spacing w:before="0"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5320788"/>
    <w:multiLevelType w:val="multilevel"/>
    <w:tmpl w:val="354AC034"/>
    <w:lvl w:ilvl="0">
      <w:start w:val="1"/>
      <w:numFmt w:val="decimal"/>
      <w:lvlText w:val="%1"/>
      <w:lvlJc w:val="left"/>
      <w:pPr>
        <w:ind w:left="3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CF255C0"/>
    <w:multiLevelType w:val="hybridMultilevel"/>
    <w:tmpl w:val="E38E3BFC"/>
    <w:lvl w:ilvl="0" w:tplc="BBD6B7F8">
      <w:numFmt w:val="bullet"/>
      <w:lvlText w:val="-"/>
      <w:lvlJc w:val="left"/>
      <w:pPr>
        <w:ind w:left="18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19543532">
      <w:numFmt w:val="bullet"/>
      <w:lvlText w:val="•"/>
      <w:lvlJc w:val="left"/>
      <w:pPr>
        <w:ind w:left="610" w:hanging="140"/>
      </w:pPr>
      <w:rPr>
        <w:rFonts w:hint="default"/>
        <w:lang w:val="vi" w:eastAsia="en-US" w:bidi="ar-SA"/>
      </w:rPr>
    </w:lvl>
    <w:lvl w:ilvl="2" w:tplc="4CDE559A">
      <w:numFmt w:val="bullet"/>
      <w:lvlText w:val="•"/>
      <w:lvlJc w:val="left"/>
      <w:pPr>
        <w:ind w:left="1040" w:hanging="140"/>
      </w:pPr>
      <w:rPr>
        <w:rFonts w:hint="default"/>
        <w:lang w:val="vi" w:eastAsia="en-US" w:bidi="ar-SA"/>
      </w:rPr>
    </w:lvl>
    <w:lvl w:ilvl="3" w:tplc="5A1C4438">
      <w:numFmt w:val="bullet"/>
      <w:lvlText w:val="•"/>
      <w:lvlJc w:val="left"/>
      <w:pPr>
        <w:ind w:left="1471" w:hanging="140"/>
      </w:pPr>
      <w:rPr>
        <w:rFonts w:hint="default"/>
        <w:lang w:val="vi" w:eastAsia="en-US" w:bidi="ar-SA"/>
      </w:rPr>
    </w:lvl>
    <w:lvl w:ilvl="4" w:tplc="9CF4DA86">
      <w:numFmt w:val="bullet"/>
      <w:lvlText w:val="•"/>
      <w:lvlJc w:val="left"/>
      <w:pPr>
        <w:ind w:left="1901" w:hanging="140"/>
      </w:pPr>
      <w:rPr>
        <w:rFonts w:hint="default"/>
        <w:lang w:val="vi" w:eastAsia="en-US" w:bidi="ar-SA"/>
      </w:rPr>
    </w:lvl>
    <w:lvl w:ilvl="5" w:tplc="DCC4F10E">
      <w:numFmt w:val="bullet"/>
      <w:lvlText w:val="•"/>
      <w:lvlJc w:val="left"/>
      <w:pPr>
        <w:ind w:left="2332" w:hanging="140"/>
      </w:pPr>
      <w:rPr>
        <w:rFonts w:hint="default"/>
        <w:lang w:val="vi" w:eastAsia="en-US" w:bidi="ar-SA"/>
      </w:rPr>
    </w:lvl>
    <w:lvl w:ilvl="6" w:tplc="6408F06C">
      <w:numFmt w:val="bullet"/>
      <w:lvlText w:val="•"/>
      <w:lvlJc w:val="left"/>
      <w:pPr>
        <w:ind w:left="2762" w:hanging="140"/>
      </w:pPr>
      <w:rPr>
        <w:rFonts w:hint="default"/>
        <w:lang w:val="vi" w:eastAsia="en-US" w:bidi="ar-SA"/>
      </w:rPr>
    </w:lvl>
    <w:lvl w:ilvl="7" w:tplc="E9B6A2D4">
      <w:numFmt w:val="bullet"/>
      <w:lvlText w:val="•"/>
      <w:lvlJc w:val="left"/>
      <w:pPr>
        <w:ind w:left="3192" w:hanging="140"/>
      </w:pPr>
      <w:rPr>
        <w:rFonts w:hint="default"/>
        <w:lang w:val="vi" w:eastAsia="en-US" w:bidi="ar-SA"/>
      </w:rPr>
    </w:lvl>
    <w:lvl w:ilvl="8" w:tplc="3A983AE6">
      <w:numFmt w:val="bullet"/>
      <w:lvlText w:val="•"/>
      <w:lvlJc w:val="left"/>
      <w:pPr>
        <w:ind w:left="3623" w:hanging="140"/>
      </w:pPr>
      <w:rPr>
        <w:rFonts w:hint="default"/>
        <w:lang w:val="vi" w:eastAsia="en-US" w:bidi="ar-SA"/>
      </w:rPr>
    </w:lvl>
  </w:abstractNum>
  <w:abstractNum w:abstractNumId="3" w15:restartNumberingAfterBreak="0">
    <w:nsid w:val="109970C8"/>
    <w:multiLevelType w:val="multilevel"/>
    <w:tmpl w:val="9D345468"/>
    <w:lvl w:ilvl="0">
      <w:start w:val="1"/>
      <w:numFmt w:val="decimal"/>
      <w:lvlText w:val="%1."/>
      <w:lvlJc w:val="left"/>
      <w:pPr>
        <w:ind w:left="1002"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 w:hanging="506"/>
      </w:pPr>
      <w:rPr>
        <w:rFonts w:ascii="Times New Roman" w:eastAsia="Times New Roman" w:hAnsi="Times New Roman" w:cs="Times New Roman" w:hint="default"/>
        <w:b/>
        <w:bCs w:val="0"/>
        <w:i/>
        <w:iCs w:val="0"/>
        <w:spacing w:val="0"/>
        <w:w w:val="100"/>
        <w:sz w:val="28"/>
        <w:szCs w:val="28"/>
        <w:lang w:val="vi" w:eastAsia="en-US" w:bidi="ar-SA"/>
      </w:rPr>
    </w:lvl>
    <w:lvl w:ilvl="2">
      <w:numFmt w:val="bullet"/>
      <w:lvlText w:val="•"/>
      <w:lvlJc w:val="left"/>
      <w:pPr>
        <w:ind w:left="1200" w:hanging="506"/>
      </w:pPr>
      <w:rPr>
        <w:rFonts w:hint="default"/>
        <w:lang w:val="vi" w:eastAsia="en-US" w:bidi="ar-SA"/>
      </w:rPr>
    </w:lvl>
    <w:lvl w:ilvl="3">
      <w:numFmt w:val="bullet"/>
      <w:lvlText w:val="•"/>
      <w:lvlJc w:val="left"/>
      <w:pPr>
        <w:ind w:left="2237" w:hanging="506"/>
      </w:pPr>
      <w:rPr>
        <w:rFonts w:hint="default"/>
        <w:lang w:val="vi" w:eastAsia="en-US" w:bidi="ar-SA"/>
      </w:rPr>
    </w:lvl>
    <w:lvl w:ilvl="4">
      <w:numFmt w:val="bullet"/>
      <w:lvlText w:val="•"/>
      <w:lvlJc w:val="left"/>
      <w:pPr>
        <w:ind w:left="3274" w:hanging="506"/>
      </w:pPr>
      <w:rPr>
        <w:rFonts w:hint="default"/>
        <w:lang w:val="vi" w:eastAsia="en-US" w:bidi="ar-SA"/>
      </w:rPr>
    </w:lvl>
    <w:lvl w:ilvl="5">
      <w:numFmt w:val="bullet"/>
      <w:lvlText w:val="•"/>
      <w:lvlJc w:val="left"/>
      <w:pPr>
        <w:ind w:left="4311" w:hanging="506"/>
      </w:pPr>
      <w:rPr>
        <w:rFonts w:hint="default"/>
        <w:lang w:val="vi" w:eastAsia="en-US" w:bidi="ar-SA"/>
      </w:rPr>
    </w:lvl>
    <w:lvl w:ilvl="6">
      <w:numFmt w:val="bullet"/>
      <w:lvlText w:val="•"/>
      <w:lvlJc w:val="left"/>
      <w:pPr>
        <w:ind w:left="5349" w:hanging="506"/>
      </w:pPr>
      <w:rPr>
        <w:rFonts w:hint="default"/>
        <w:lang w:val="vi" w:eastAsia="en-US" w:bidi="ar-SA"/>
      </w:rPr>
    </w:lvl>
    <w:lvl w:ilvl="7">
      <w:numFmt w:val="bullet"/>
      <w:lvlText w:val="•"/>
      <w:lvlJc w:val="left"/>
      <w:pPr>
        <w:ind w:left="6386" w:hanging="506"/>
      </w:pPr>
      <w:rPr>
        <w:rFonts w:hint="default"/>
        <w:lang w:val="vi" w:eastAsia="en-US" w:bidi="ar-SA"/>
      </w:rPr>
    </w:lvl>
    <w:lvl w:ilvl="8">
      <w:numFmt w:val="bullet"/>
      <w:lvlText w:val="•"/>
      <w:lvlJc w:val="left"/>
      <w:pPr>
        <w:ind w:left="7423" w:hanging="506"/>
      </w:pPr>
      <w:rPr>
        <w:rFonts w:hint="default"/>
        <w:lang w:val="vi" w:eastAsia="en-US" w:bidi="ar-SA"/>
      </w:rPr>
    </w:lvl>
  </w:abstractNum>
  <w:abstractNum w:abstractNumId="4" w15:restartNumberingAfterBreak="0">
    <w:nsid w:val="19BC6771"/>
    <w:multiLevelType w:val="hybridMultilevel"/>
    <w:tmpl w:val="29FAB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A4EED"/>
    <w:multiLevelType w:val="hybridMultilevel"/>
    <w:tmpl w:val="3142FCEA"/>
    <w:lvl w:ilvl="0" w:tplc="2236EECA">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C805B94">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A2692A6">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902A7E8">
      <w:start w:val="3"/>
      <w:numFmt w:val="decimal"/>
      <w:lvlRestart w:val="0"/>
      <w:lvlText w:val="%4."/>
      <w:lvlJc w:val="left"/>
      <w:pPr>
        <w:ind w:left="11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69A366E">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D4465FE">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11447EC">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6561A0E">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0BC09C0">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AC40118"/>
    <w:multiLevelType w:val="hybridMultilevel"/>
    <w:tmpl w:val="64E647A8"/>
    <w:lvl w:ilvl="0" w:tplc="84F04A7C">
      <w:start w:val="2"/>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D8E0DDA">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9C69FE4">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0A47F10">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0B0AA84">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2F2BC88">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70C6A76">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4884234">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EB01808">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B7339B8"/>
    <w:multiLevelType w:val="multilevel"/>
    <w:tmpl w:val="FA5E7762"/>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CB16A48"/>
    <w:multiLevelType w:val="hybridMultilevel"/>
    <w:tmpl w:val="3AE85EEC"/>
    <w:lvl w:ilvl="0" w:tplc="E88E4F7E">
      <w:start w:val="1"/>
      <w:numFmt w:val="decimal"/>
      <w:lvlText w:val="%1."/>
      <w:lvlJc w:val="left"/>
      <w:pPr>
        <w:ind w:left="8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5E4F6B2">
      <w:start w:val="1"/>
      <w:numFmt w:val="lowerLetter"/>
      <w:lvlText w:val="%2"/>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548D3EA">
      <w:start w:val="1"/>
      <w:numFmt w:val="lowerRoman"/>
      <w:lvlText w:val="%3"/>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6AA1854">
      <w:start w:val="1"/>
      <w:numFmt w:val="decimal"/>
      <w:lvlText w:val="%4"/>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AA423C4">
      <w:start w:val="1"/>
      <w:numFmt w:val="lowerLetter"/>
      <w:lvlText w:val="%5"/>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E0CA8C6">
      <w:start w:val="1"/>
      <w:numFmt w:val="lowerRoman"/>
      <w:lvlText w:val="%6"/>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64059A4">
      <w:start w:val="1"/>
      <w:numFmt w:val="decimal"/>
      <w:lvlText w:val="%7"/>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77E9A4C">
      <w:start w:val="1"/>
      <w:numFmt w:val="lowerLetter"/>
      <w:lvlText w:val="%8"/>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00AEB2E">
      <w:start w:val="1"/>
      <w:numFmt w:val="lowerRoman"/>
      <w:lvlText w:val="%9"/>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4673AEA"/>
    <w:multiLevelType w:val="multilevel"/>
    <w:tmpl w:val="33580812"/>
    <w:lvl w:ilvl="0">
      <w:start w:val="1"/>
      <w:numFmt w:val="decimal"/>
      <w:lvlText w:val="%1."/>
      <w:lvlJc w:val="left"/>
      <w:pPr>
        <w:ind w:left="1132" w:hanging="281"/>
      </w:pPr>
      <w:rPr>
        <w:rFonts w:ascii="Times New Roman" w:eastAsia="Times New Roman" w:hAnsi="Times New Roman" w:cs="Times New Roman"/>
        <w:b/>
        <w:bCs/>
        <w:i w:val="0"/>
        <w:iCs w:val="0"/>
        <w:spacing w:val="0"/>
        <w:w w:val="100"/>
        <w:sz w:val="28"/>
        <w:szCs w:val="28"/>
        <w:lang w:val="vi" w:eastAsia="en-US" w:bidi="ar-SA"/>
      </w:rPr>
    </w:lvl>
    <w:lvl w:ilvl="1">
      <w:start w:val="1"/>
      <w:numFmt w:val="decimal"/>
      <w:lvlText w:val="%1.%2."/>
      <w:lvlJc w:val="left"/>
      <w:pPr>
        <w:ind w:left="1348" w:hanging="497"/>
      </w:pPr>
      <w:rPr>
        <w:rFonts w:ascii="Times New Roman" w:eastAsia="Times New Roman" w:hAnsi="Times New Roman" w:cs="Times New Roman" w:hint="default"/>
        <w:b/>
        <w:bCs/>
        <w:i/>
        <w:iCs/>
        <w:spacing w:val="0"/>
        <w:w w:val="100"/>
        <w:sz w:val="28"/>
        <w:szCs w:val="28"/>
        <w:lang w:val="vi" w:eastAsia="en-US" w:bidi="ar-SA"/>
      </w:rPr>
    </w:lvl>
    <w:lvl w:ilvl="2">
      <w:numFmt w:val="bullet"/>
      <w:lvlText w:val="-"/>
      <w:lvlJc w:val="left"/>
      <w:pPr>
        <w:ind w:left="10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121" w:hanging="161"/>
      </w:pPr>
      <w:rPr>
        <w:rFonts w:hint="default"/>
        <w:lang w:val="vi" w:eastAsia="en-US" w:bidi="ar-SA"/>
      </w:rPr>
    </w:lvl>
    <w:lvl w:ilvl="4">
      <w:numFmt w:val="bullet"/>
      <w:lvlText w:val="•"/>
      <w:lvlJc w:val="left"/>
      <w:pPr>
        <w:ind w:left="4062" w:hanging="161"/>
      </w:pPr>
      <w:rPr>
        <w:rFonts w:hint="default"/>
        <w:lang w:val="vi" w:eastAsia="en-US" w:bidi="ar-SA"/>
      </w:rPr>
    </w:lvl>
    <w:lvl w:ilvl="5">
      <w:numFmt w:val="bullet"/>
      <w:lvlText w:val="•"/>
      <w:lvlJc w:val="left"/>
      <w:pPr>
        <w:ind w:left="5002" w:hanging="161"/>
      </w:pPr>
      <w:rPr>
        <w:rFonts w:hint="default"/>
        <w:lang w:val="vi" w:eastAsia="en-US" w:bidi="ar-SA"/>
      </w:rPr>
    </w:lvl>
    <w:lvl w:ilvl="6">
      <w:numFmt w:val="bullet"/>
      <w:lvlText w:val="•"/>
      <w:lvlJc w:val="left"/>
      <w:pPr>
        <w:ind w:left="5943" w:hanging="161"/>
      </w:pPr>
      <w:rPr>
        <w:rFonts w:hint="default"/>
        <w:lang w:val="vi" w:eastAsia="en-US" w:bidi="ar-SA"/>
      </w:rPr>
    </w:lvl>
    <w:lvl w:ilvl="7">
      <w:numFmt w:val="bullet"/>
      <w:lvlText w:val="•"/>
      <w:lvlJc w:val="left"/>
      <w:pPr>
        <w:ind w:left="6884" w:hanging="161"/>
      </w:pPr>
      <w:rPr>
        <w:rFonts w:hint="default"/>
        <w:lang w:val="vi" w:eastAsia="en-US" w:bidi="ar-SA"/>
      </w:rPr>
    </w:lvl>
    <w:lvl w:ilvl="8">
      <w:numFmt w:val="bullet"/>
      <w:lvlText w:val="•"/>
      <w:lvlJc w:val="left"/>
      <w:pPr>
        <w:ind w:left="7824" w:hanging="161"/>
      </w:pPr>
      <w:rPr>
        <w:rFonts w:hint="default"/>
        <w:lang w:val="vi" w:eastAsia="en-US" w:bidi="ar-SA"/>
      </w:rPr>
    </w:lvl>
  </w:abstractNum>
  <w:abstractNum w:abstractNumId="10" w15:restartNumberingAfterBreak="0">
    <w:nsid w:val="250A27D9"/>
    <w:multiLevelType w:val="multilevel"/>
    <w:tmpl w:val="E56AAB06"/>
    <w:lvl w:ilvl="0">
      <w:start w:val="3"/>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1">
      <w:start w:val="1"/>
      <w:numFmt w:val="decimal"/>
      <w:lvlText w:val="%1.%2."/>
      <w:lvlJc w:val="left"/>
      <w:pPr>
        <w:ind w:left="7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start w:val="1"/>
      <w:numFmt w:val="bullet"/>
      <w:lvlText w:val="-"/>
      <w:lvlJc w:val="left"/>
      <w:pPr>
        <w:ind w:left="1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4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7D07F47"/>
    <w:multiLevelType w:val="hybridMultilevel"/>
    <w:tmpl w:val="29B8E0A6"/>
    <w:lvl w:ilvl="0" w:tplc="C1187000">
      <w:numFmt w:val="bullet"/>
      <w:lvlText w:val="-"/>
      <w:lvlJc w:val="left"/>
      <w:pPr>
        <w:ind w:left="2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5FAD81A">
      <w:numFmt w:val="bullet"/>
      <w:lvlText w:val="•"/>
      <w:lvlJc w:val="left"/>
      <w:pPr>
        <w:ind w:left="749" w:hanging="164"/>
      </w:pPr>
      <w:rPr>
        <w:rFonts w:hint="default"/>
        <w:lang w:val="vi" w:eastAsia="en-US" w:bidi="ar-SA"/>
      </w:rPr>
    </w:lvl>
    <w:lvl w:ilvl="2" w:tplc="F23C8B04">
      <w:numFmt w:val="bullet"/>
      <w:lvlText w:val="•"/>
      <w:lvlJc w:val="left"/>
      <w:pPr>
        <w:ind w:left="1238" w:hanging="164"/>
      </w:pPr>
      <w:rPr>
        <w:rFonts w:hint="default"/>
        <w:lang w:val="vi" w:eastAsia="en-US" w:bidi="ar-SA"/>
      </w:rPr>
    </w:lvl>
    <w:lvl w:ilvl="3" w:tplc="BF5010E8">
      <w:numFmt w:val="bullet"/>
      <w:lvlText w:val="•"/>
      <w:lvlJc w:val="left"/>
      <w:pPr>
        <w:ind w:left="1727" w:hanging="164"/>
      </w:pPr>
      <w:rPr>
        <w:rFonts w:hint="default"/>
        <w:lang w:val="vi" w:eastAsia="en-US" w:bidi="ar-SA"/>
      </w:rPr>
    </w:lvl>
    <w:lvl w:ilvl="4" w:tplc="F570588A">
      <w:numFmt w:val="bullet"/>
      <w:lvlText w:val="•"/>
      <w:lvlJc w:val="left"/>
      <w:pPr>
        <w:ind w:left="2216" w:hanging="164"/>
      </w:pPr>
      <w:rPr>
        <w:rFonts w:hint="default"/>
        <w:lang w:val="vi" w:eastAsia="en-US" w:bidi="ar-SA"/>
      </w:rPr>
    </w:lvl>
    <w:lvl w:ilvl="5" w:tplc="FB62AC9E">
      <w:numFmt w:val="bullet"/>
      <w:lvlText w:val="•"/>
      <w:lvlJc w:val="left"/>
      <w:pPr>
        <w:ind w:left="2706" w:hanging="164"/>
      </w:pPr>
      <w:rPr>
        <w:rFonts w:hint="default"/>
        <w:lang w:val="vi" w:eastAsia="en-US" w:bidi="ar-SA"/>
      </w:rPr>
    </w:lvl>
    <w:lvl w:ilvl="6" w:tplc="B7E2CA5E">
      <w:numFmt w:val="bullet"/>
      <w:lvlText w:val="•"/>
      <w:lvlJc w:val="left"/>
      <w:pPr>
        <w:ind w:left="3195" w:hanging="164"/>
      </w:pPr>
      <w:rPr>
        <w:rFonts w:hint="default"/>
        <w:lang w:val="vi" w:eastAsia="en-US" w:bidi="ar-SA"/>
      </w:rPr>
    </w:lvl>
    <w:lvl w:ilvl="7" w:tplc="0266567C">
      <w:numFmt w:val="bullet"/>
      <w:lvlText w:val="•"/>
      <w:lvlJc w:val="left"/>
      <w:pPr>
        <w:ind w:left="3684" w:hanging="164"/>
      </w:pPr>
      <w:rPr>
        <w:rFonts w:hint="default"/>
        <w:lang w:val="vi" w:eastAsia="en-US" w:bidi="ar-SA"/>
      </w:rPr>
    </w:lvl>
    <w:lvl w:ilvl="8" w:tplc="56707EF8">
      <w:numFmt w:val="bullet"/>
      <w:lvlText w:val="•"/>
      <w:lvlJc w:val="left"/>
      <w:pPr>
        <w:ind w:left="4173" w:hanging="164"/>
      </w:pPr>
      <w:rPr>
        <w:rFonts w:hint="default"/>
        <w:lang w:val="vi" w:eastAsia="en-US" w:bidi="ar-SA"/>
      </w:rPr>
    </w:lvl>
  </w:abstractNum>
  <w:abstractNum w:abstractNumId="12" w15:restartNumberingAfterBreak="0">
    <w:nsid w:val="303348AA"/>
    <w:multiLevelType w:val="multilevel"/>
    <w:tmpl w:val="BEC2ABD2"/>
    <w:lvl w:ilvl="0">
      <w:start w:val="2"/>
      <w:numFmt w:val="decimal"/>
      <w:lvlText w:val="%1"/>
      <w:lvlJc w:val="left"/>
      <w:pPr>
        <w:ind w:left="3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1827CA6"/>
    <w:multiLevelType w:val="multilevel"/>
    <w:tmpl w:val="E56AAB06"/>
    <w:lvl w:ilvl="0">
      <w:start w:val="3"/>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1">
      <w:start w:val="1"/>
      <w:numFmt w:val="decimal"/>
      <w:lvlText w:val="%1.%2."/>
      <w:lvlJc w:val="left"/>
      <w:pPr>
        <w:ind w:left="7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start w:val="1"/>
      <w:numFmt w:val="bullet"/>
      <w:lvlText w:val="-"/>
      <w:lvlJc w:val="left"/>
      <w:pPr>
        <w:ind w:left="1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4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63E13E1"/>
    <w:multiLevelType w:val="hybridMultilevel"/>
    <w:tmpl w:val="4FEA1A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217D07"/>
    <w:multiLevelType w:val="multilevel"/>
    <w:tmpl w:val="78BAF3F2"/>
    <w:lvl w:ilvl="0">
      <w:start w:val="2"/>
      <w:numFmt w:val="decimal"/>
      <w:lvlText w:val="%1"/>
      <w:lvlJc w:val="left"/>
      <w:pPr>
        <w:ind w:left="3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2602089"/>
    <w:multiLevelType w:val="hybridMultilevel"/>
    <w:tmpl w:val="C974F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816995"/>
    <w:multiLevelType w:val="multilevel"/>
    <w:tmpl w:val="93523C7A"/>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A8B7FD0"/>
    <w:multiLevelType w:val="multilevel"/>
    <w:tmpl w:val="92984254"/>
    <w:lvl w:ilvl="0">
      <w:start w:val="1"/>
      <w:numFmt w:val="decimal"/>
      <w:lvlText w:val="%1."/>
      <w:lvlJc w:val="left"/>
      <w:pPr>
        <w:ind w:left="1132" w:hanging="281"/>
      </w:pPr>
      <w:rPr>
        <w:rFonts w:ascii="Times New Roman" w:eastAsia="Times New Roman" w:hAnsi="Times New Roman" w:cs="Times New Roman"/>
        <w:b/>
        <w:bCs/>
        <w:i w:val="0"/>
        <w:iCs w:val="0"/>
        <w:spacing w:val="0"/>
        <w:w w:val="100"/>
        <w:sz w:val="28"/>
        <w:szCs w:val="28"/>
        <w:lang w:val="vi" w:eastAsia="en-US" w:bidi="ar-SA"/>
      </w:rPr>
    </w:lvl>
    <w:lvl w:ilvl="1">
      <w:start w:val="1"/>
      <w:numFmt w:val="decimal"/>
      <w:lvlText w:val="%1.%2."/>
      <w:lvlJc w:val="left"/>
      <w:pPr>
        <w:ind w:left="1348" w:hanging="497"/>
      </w:pPr>
      <w:rPr>
        <w:rFonts w:ascii="Times New Roman" w:eastAsia="Times New Roman" w:hAnsi="Times New Roman" w:cs="Times New Roman" w:hint="default"/>
        <w:b/>
        <w:bCs/>
        <w:i/>
        <w:iCs/>
        <w:spacing w:val="0"/>
        <w:w w:val="100"/>
        <w:sz w:val="28"/>
        <w:szCs w:val="28"/>
        <w:lang w:val="vi" w:eastAsia="en-US" w:bidi="ar-SA"/>
      </w:rPr>
    </w:lvl>
    <w:lvl w:ilvl="2">
      <w:numFmt w:val="bullet"/>
      <w:lvlText w:val="-"/>
      <w:lvlJc w:val="left"/>
      <w:pPr>
        <w:ind w:left="10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121" w:hanging="161"/>
      </w:pPr>
      <w:rPr>
        <w:rFonts w:hint="default"/>
        <w:lang w:val="vi" w:eastAsia="en-US" w:bidi="ar-SA"/>
      </w:rPr>
    </w:lvl>
    <w:lvl w:ilvl="4">
      <w:numFmt w:val="bullet"/>
      <w:lvlText w:val="•"/>
      <w:lvlJc w:val="left"/>
      <w:pPr>
        <w:ind w:left="4062" w:hanging="161"/>
      </w:pPr>
      <w:rPr>
        <w:rFonts w:hint="default"/>
        <w:lang w:val="vi" w:eastAsia="en-US" w:bidi="ar-SA"/>
      </w:rPr>
    </w:lvl>
    <w:lvl w:ilvl="5">
      <w:numFmt w:val="bullet"/>
      <w:lvlText w:val="•"/>
      <w:lvlJc w:val="left"/>
      <w:pPr>
        <w:ind w:left="5002" w:hanging="161"/>
      </w:pPr>
      <w:rPr>
        <w:rFonts w:hint="default"/>
        <w:lang w:val="vi" w:eastAsia="en-US" w:bidi="ar-SA"/>
      </w:rPr>
    </w:lvl>
    <w:lvl w:ilvl="6">
      <w:numFmt w:val="bullet"/>
      <w:lvlText w:val="•"/>
      <w:lvlJc w:val="left"/>
      <w:pPr>
        <w:ind w:left="5943" w:hanging="161"/>
      </w:pPr>
      <w:rPr>
        <w:rFonts w:hint="default"/>
        <w:lang w:val="vi" w:eastAsia="en-US" w:bidi="ar-SA"/>
      </w:rPr>
    </w:lvl>
    <w:lvl w:ilvl="7">
      <w:numFmt w:val="bullet"/>
      <w:lvlText w:val="•"/>
      <w:lvlJc w:val="left"/>
      <w:pPr>
        <w:ind w:left="6884" w:hanging="161"/>
      </w:pPr>
      <w:rPr>
        <w:rFonts w:hint="default"/>
        <w:lang w:val="vi" w:eastAsia="en-US" w:bidi="ar-SA"/>
      </w:rPr>
    </w:lvl>
    <w:lvl w:ilvl="8">
      <w:numFmt w:val="bullet"/>
      <w:lvlText w:val="•"/>
      <w:lvlJc w:val="left"/>
      <w:pPr>
        <w:ind w:left="7824" w:hanging="161"/>
      </w:pPr>
      <w:rPr>
        <w:rFonts w:hint="default"/>
        <w:lang w:val="vi" w:eastAsia="en-US" w:bidi="ar-SA"/>
      </w:rPr>
    </w:lvl>
  </w:abstractNum>
  <w:abstractNum w:abstractNumId="19" w15:restartNumberingAfterBreak="0">
    <w:nsid w:val="4BF8325D"/>
    <w:multiLevelType w:val="hybridMultilevel"/>
    <w:tmpl w:val="CAD262EC"/>
    <w:lvl w:ilvl="0" w:tplc="67B648C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0AD518">
      <w:start w:val="1"/>
      <w:numFmt w:val="bullet"/>
      <w:lvlText w:val="o"/>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320182">
      <w:start w:val="1"/>
      <w:numFmt w:val="bullet"/>
      <w:lvlText w:val="▪"/>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987B04">
      <w:start w:val="1"/>
      <w:numFmt w:val="bullet"/>
      <w:lvlText w:val="•"/>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061392">
      <w:start w:val="1"/>
      <w:numFmt w:val="bullet"/>
      <w:lvlText w:val="o"/>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B47918">
      <w:start w:val="1"/>
      <w:numFmt w:val="bullet"/>
      <w:lvlText w:val="▪"/>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6A627A">
      <w:start w:val="1"/>
      <w:numFmt w:val="bullet"/>
      <w:lvlText w:val="•"/>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F212EE">
      <w:start w:val="1"/>
      <w:numFmt w:val="bullet"/>
      <w:lvlText w:val="o"/>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0CFD2A">
      <w:start w:val="1"/>
      <w:numFmt w:val="bullet"/>
      <w:lvlText w:val="▪"/>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4CCB4303"/>
    <w:multiLevelType w:val="hybridMultilevel"/>
    <w:tmpl w:val="BFD2575E"/>
    <w:lvl w:ilvl="0" w:tplc="55BEF47C">
      <w:start w:val="1"/>
      <w:numFmt w:val="decimal"/>
      <w:lvlText w:val="%1."/>
      <w:lvlJc w:val="left"/>
      <w:pPr>
        <w:ind w:left="1313" w:hanging="360"/>
      </w:pPr>
      <w:rPr>
        <w:rFonts w:hint="default"/>
      </w:rPr>
    </w:lvl>
    <w:lvl w:ilvl="1" w:tplc="04090019" w:tentative="1">
      <w:start w:val="1"/>
      <w:numFmt w:val="lowerLetter"/>
      <w:lvlText w:val="%2."/>
      <w:lvlJc w:val="left"/>
      <w:pPr>
        <w:ind w:left="2033" w:hanging="360"/>
      </w:pPr>
    </w:lvl>
    <w:lvl w:ilvl="2" w:tplc="0409001B" w:tentative="1">
      <w:start w:val="1"/>
      <w:numFmt w:val="lowerRoman"/>
      <w:lvlText w:val="%3."/>
      <w:lvlJc w:val="right"/>
      <w:pPr>
        <w:ind w:left="2753" w:hanging="180"/>
      </w:pPr>
    </w:lvl>
    <w:lvl w:ilvl="3" w:tplc="0409000F" w:tentative="1">
      <w:start w:val="1"/>
      <w:numFmt w:val="decimal"/>
      <w:lvlText w:val="%4."/>
      <w:lvlJc w:val="left"/>
      <w:pPr>
        <w:ind w:left="3473" w:hanging="360"/>
      </w:pPr>
    </w:lvl>
    <w:lvl w:ilvl="4" w:tplc="04090019" w:tentative="1">
      <w:start w:val="1"/>
      <w:numFmt w:val="lowerLetter"/>
      <w:lvlText w:val="%5."/>
      <w:lvlJc w:val="left"/>
      <w:pPr>
        <w:ind w:left="4193" w:hanging="360"/>
      </w:pPr>
    </w:lvl>
    <w:lvl w:ilvl="5" w:tplc="0409001B" w:tentative="1">
      <w:start w:val="1"/>
      <w:numFmt w:val="lowerRoman"/>
      <w:lvlText w:val="%6."/>
      <w:lvlJc w:val="right"/>
      <w:pPr>
        <w:ind w:left="4913" w:hanging="180"/>
      </w:pPr>
    </w:lvl>
    <w:lvl w:ilvl="6" w:tplc="0409000F" w:tentative="1">
      <w:start w:val="1"/>
      <w:numFmt w:val="decimal"/>
      <w:lvlText w:val="%7."/>
      <w:lvlJc w:val="left"/>
      <w:pPr>
        <w:ind w:left="5633" w:hanging="360"/>
      </w:pPr>
    </w:lvl>
    <w:lvl w:ilvl="7" w:tplc="04090019" w:tentative="1">
      <w:start w:val="1"/>
      <w:numFmt w:val="lowerLetter"/>
      <w:lvlText w:val="%8."/>
      <w:lvlJc w:val="left"/>
      <w:pPr>
        <w:ind w:left="6353" w:hanging="360"/>
      </w:pPr>
    </w:lvl>
    <w:lvl w:ilvl="8" w:tplc="0409001B" w:tentative="1">
      <w:start w:val="1"/>
      <w:numFmt w:val="lowerRoman"/>
      <w:lvlText w:val="%9."/>
      <w:lvlJc w:val="right"/>
      <w:pPr>
        <w:ind w:left="7073" w:hanging="180"/>
      </w:pPr>
    </w:lvl>
  </w:abstractNum>
  <w:abstractNum w:abstractNumId="21" w15:restartNumberingAfterBreak="0">
    <w:nsid w:val="502B420A"/>
    <w:multiLevelType w:val="multilevel"/>
    <w:tmpl w:val="8B220A3C"/>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6110ED1"/>
    <w:multiLevelType w:val="multilevel"/>
    <w:tmpl w:val="776CE050"/>
    <w:lvl w:ilvl="0">
      <w:start w:val="1"/>
      <w:numFmt w:val="decimal"/>
      <w:lvlText w:val="%1."/>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 w:hanging="464"/>
        <w:jc w:val="right"/>
      </w:pPr>
      <w:rPr>
        <w:rFonts w:ascii="Times New Roman" w:eastAsia="Times New Roman" w:hAnsi="Times New Roman" w:cs="Times New Roman" w:hint="default"/>
        <w:b/>
        <w:bCs/>
        <w:i/>
        <w:iCs/>
        <w:spacing w:val="-6"/>
        <w:w w:val="100"/>
        <w:sz w:val="28"/>
        <w:szCs w:val="28"/>
        <w:lang w:val="vi" w:eastAsia="en-US" w:bidi="ar-SA"/>
      </w:rPr>
    </w:lvl>
    <w:lvl w:ilvl="2">
      <w:numFmt w:val="bullet"/>
      <w:lvlText w:val="-"/>
      <w:lvlJc w:val="left"/>
      <w:pPr>
        <w:ind w:left="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765" w:hanging="183"/>
      </w:pPr>
      <w:rPr>
        <w:rFonts w:hint="default"/>
        <w:lang w:val="vi" w:eastAsia="en-US" w:bidi="ar-SA"/>
      </w:rPr>
    </w:lvl>
    <w:lvl w:ilvl="4">
      <w:numFmt w:val="bullet"/>
      <w:lvlText w:val="•"/>
      <w:lvlJc w:val="left"/>
      <w:pPr>
        <w:ind w:left="3727" w:hanging="183"/>
      </w:pPr>
      <w:rPr>
        <w:rFonts w:hint="default"/>
        <w:lang w:val="vi" w:eastAsia="en-US" w:bidi="ar-SA"/>
      </w:rPr>
    </w:lvl>
    <w:lvl w:ilvl="5">
      <w:numFmt w:val="bullet"/>
      <w:lvlText w:val="•"/>
      <w:lvlJc w:val="left"/>
      <w:pPr>
        <w:ind w:left="4690" w:hanging="183"/>
      </w:pPr>
      <w:rPr>
        <w:rFonts w:hint="default"/>
        <w:lang w:val="vi" w:eastAsia="en-US" w:bidi="ar-SA"/>
      </w:rPr>
    </w:lvl>
    <w:lvl w:ilvl="6">
      <w:numFmt w:val="bullet"/>
      <w:lvlText w:val="•"/>
      <w:lvlJc w:val="left"/>
      <w:pPr>
        <w:ind w:left="5652" w:hanging="183"/>
      </w:pPr>
      <w:rPr>
        <w:rFonts w:hint="default"/>
        <w:lang w:val="vi" w:eastAsia="en-US" w:bidi="ar-SA"/>
      </w:rPr>
    </w:lvl>
    <w:lvl w:ilvl="7">
      <w:numFmt w:val="bullet"/>
      <w:lvlText w:val="•"/>
      <w:lvlJc w:val="left"/>
      <w:pPr>
        <w:ind w:left="6615" w:hanging="183"/>
      </w:pPr>
      <w:rPr>
        <w:rFonts w:hint="default"/>
        <w:lang w:val="vi" w:eastAsia="en-US" w:bidi="ar-SA"/>
      </w:rPr>
    </w:lvl>
    <w:lvl w:ilvl="8">
      <w:numFmt w:val="bullet"/>
      <w:lvlText w:val="•"/>
      <w:lvlJc w:val="left"/>
      <w:pPr>
        <w:ind w:left="7578" w:hanging="183"/>
      </w:pPr>
      <w:rPr>
        <w:rFonts w:hint="default"/>
        <w:lang w:val="vi" w:eastAsia="en-US" w:bidi="ar-SA"/>
      </w:rPr>
    </w:lvl>
  </w:abstractNum>
  <w:abstractNum w:abstractNumId="23" w15:restartNumberingAfterBreak="0">
    <w:nsid w:val="594328D5"/>
    <w:multiLevelType w:val="hybridMultilevel"/>
    <w:tmpl w:val="D9506EDC"/>
    <w:lvl w:ilvl="0" w:tplc="4B127F8E">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D916E7"/>
    <w:multiLevelType w:val="multilevel"/>
    <w:tmpl w:val="933ABD4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F6336E4"/>
    <w:multiLevelType w:val="hybridMultilevel"/>
    <w:tmpl w:val="581CB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305DB1"/>
    <w:multiLevelType w:val="multilevel"/>
    <w:tmpl w:val="2998205A"/>
    <w:lvl w:ilvl="0">
      <w:start w:val="2"/>
      <w:numFmt w:val="decimal"/>
      <w:lvlText w:val="%1"/>
      <w:lvlJc w:val="left"/>
      <w:pPr>
        <w:ind w:left="3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6D314608"/>
    <w:multiLevelType w:val="multilevel"/>
    <w:tmpl w:val="CDE45CB6"/>
    <w:lvl w:ilvl="0">
      <w:start w:val="1"/>
      <w:numFmt w:val="decimal"/>
      <w:lvlText w:val="%1."/>
      <w:lvlJc w:val="left"/>
      <w:pPr>
        <w:ind w:left="420" w:hanging="420"/>
      </w:pPr>
      <w:rPr>
        <w:rFonts w:hint="default"/>
      </w:rPr>
    </w:lvl>
    <w:lvl w:ilvl="1">
      <w:start w:val="1"/>
      <w:numFmt w:val="decimal"/>
      <w:lvlText w:val="%1.%2."/>
      <w:lvlJc w:val="left"/>
      <w:pPr>
        <w:ind w:left="405" w:hanging="42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28" w15:restartNumberingAfterBreak="0">
    <w:nsid w:val="70775A9C"/>
    <w:multiLevelType w:val="multilevel"/>
    <w:tmpl w:val="A8DA442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27B1E02"/>
    <w:multiLevelType w:val="hybridMultilevel"/>
    <w:tmpl w:val="CFAE0034"/>
    <w:lvl w:ilvl="0" w:tplc="186680AC">
      <w:start w:val="1"/>
      <w:numFmt w:val="decimal"/>
      <w:lvlText w:val="%1."/>
      <w:lvlJc w:val="left"/>
      <w:pPr>
        <w:ind w:left="1427" w:hanging="281"/>
      </w:pPr>
      <w:rPr>
        <w:rFonts w:ascii="Times New Roman" w:eastAsia="Times New Roman" w:hAnsi="Times New Roman" w:cs="Times New Roman" w:hint="default"/>
        <w:b/>
        <w:bCs/>
        <w:i w:val="0"/>
        <w:iCs w:val="0"/>
        <w:spacing w:val="0"/>
        <w:w w:val="100"/>
        <w:sz w:val="28"/>
        <w:szCs w:val="28"/>
        <w:lang w:val="vi" w:eastAsia="en-US" w:bidi="ar-SA"/>
      </w:rPr>
    </w:lvl>
    <w:lvl w:ilvl="1" w:tplc="D30CF4E0">
      <w:numFmt w:val="bullet"/>
      <w:lvlText w:val="•"/>
      <w:lvlJc w:val="left"/>
      <w:pPr>
        <w:ind w:left="2298" w:hanging="281"/>
      </w:pPr>
      <w:rPr>
        <w:rFonts w:hint="default"/>
        <w:lang w:val="vi" w:eastAsia="en-US" w:bidi="ar-SA"/>
      </w:rPr>
    </w:lvl>
    <w:lvl w:ilvl="2" w:tplc="B5A28D7E">
      <w:numFmt w:val="bullet"/>
      <w:lvlText w:val="•"/>
      <w:lvlJc w:val="left"/>
      <w:pPr>
        <w:ind w:left="3177" w:hanging="281"/>
      </w:pPr>
      <w:rPr>
        <w:rFonts w:hint="default"/>
        <w:lang w:val="vi" w:eastAsia="en-US" w:bidi="ar-SA"/>
      </w:rPr>
    </w:lvl>
    <w:lvl w:ilvl="3" w:tplc="97EE276E">
      <w:numFmt w:val="bullet"/>
      <w:lvlText w:val="•"/>
      <w:lvlJc w:val="left"/>
      <w:pPr>
        <w:ind w:left="4055" w:hanging="281"/>
      </w:pPr>
      <w:rPr>
        <w:rFonts w:hint="default"/>
        <w:lang w:val="vi" w:eastAsia="en-US" w:bidi="ar-SA"/>
      </w:rPr>
    </w:lvl>
    <w:lvl w:ilvl="4" w:tplc="0DB2AB38">
      <w:numFmt w:val="bullet"/>
      <w:lvlText w:val="•"/>
      <w:lvlJc w:val="left"/>
      <w:pPr>
        <w:ind w:left="4934" w:hanging="281"/>
      </w:pPr>
      <w:rPr>
        <w:rFonts w:hint="default"/>
        <w:lang w:val="vi" w:eastAsia="en-US" w:bidi="ar-SA"/>
      </w:rPr>
    </w:lvl>
    <w:lvl w:ilvl="5" w:tplc="0B7ACA0A">
      <w:numFmt w:val="bullet"/>
      <w:lvlText w:val="•"/>
      <w:lvlJc w:val="left"/>
      <w:pPr>
        <w:ind w:left="5813" w:hanging="281"/>
      </w:pPr>
      <w:rPr>
        <w:rFonts w:hint="default"/>
        <w:lang w:val="vi" w:eastAsia="en-US" w:bidi="ar-SA"/>
      </w:rPr>
    </w:lvl>
    <w:lvl w:ilvl="6" w:tplc="5624F5C8">
      <w:numFmt w:val="bullet"/>
      <w:lvlText w:val="•"/>
      <w:lvlJc w:val="left"/>
      <w:pPr>
        <w:ind w:left="6691" w:hanging="281"/>
      </w:pPr>
      <w:rPr>
        <w:rFonts w:hint="default"/>
        <w:lang w:val="vi" w:eastAsia="en-US" w:bidi="ar-SA"/>
      </w:rPr>
    </w:lvl>
    <w:lvl w:ilvl="7" w:tplc="96D86CB6">
      <w:numFmt w:val="bullet"/>
      <w:lvlText w:val="•"/>
      <w:lvlJc w:val="left"/>
      <w:pPr>
        <w:ind w:left="7570" w:hanging="281"/>
      </w:pPr>
      <w:rPr>
        <w:rFonts w:hint="default"/>
        <w:lang w:val="vi" w:eastAsia="en-US" w:bidi="ar-SA"/>
      </w:rPr>
    </w:lvl>
    <w:lvl w:ilvl="8" w:tplc="DAE08380">
      <w:numFmt w:val="bullet"/>
      <w:lvlText w:val="•"/>
      <w:lvlJc w:val="left"/>
      <w:pPr>
        <w:ind w:left="8449" w:hanging="281"/>
      </w:pPr>
      <w:rPr>
        <w:rFonts w:hint="default"/>
        <w:lang w:val="vi" w:eastAsia="en-US" w:bidi="ar-SA"/>
      </w:rPr>
    </w:lvl>
  </w:abstractNum>
  <w:abstractNum w:abstractNumId="30" w15:restartNumberingAfterBreak="0">
    <w:nsid w:val="72E51597"/>
    <w:multiLevelType w:val="hybridMultilevel"/>
    <w:tmpl w:val="64C42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E2264C"/>
    <w:multiLevelType w:val="hybridMultilevel"/>
    <w:tmpl w:val="BBB0F6E0"/>
    <w:lvl w:ilvl="0" w:tplc="B720C82E">
      <w:numFmt w:val="bullet"/>
      <w:lvlText w:val="-"/>
      <w:lvlJc w:val="left"/>
      <w:pPr>
        <w:ind w:left="10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30E87B86">
      <w:numFmt w:val="bullet"/>
      <w:lvlText w:val="•"/>
      <w:lvlJc w:val="left"/>
      <w:pPr>
        <w:ind w:left="1060" w:hanging="161"/>
      </w:pPr>
      <w:rPr>
        <w:rFonts w:hint="default"/>
        <w:lang w:val="vi" w:eastAsia="en-US" w:bidi="ar-SA"/>
      </w:rPr>
    </w:lvl>
    <w:lvl w:ilvl="2" w:tplc="3D0099F0">
      <w:numFmt w:val="bullet"/>
      <w:lvlText w:val="•"/>
      <w:lvlJc w:val="left"/>
      <w:pPr>
        <w:ind w:left="2021" w:hanging="161"/>
      </w:pPr>
      <w:rPr>
        <w:rFonts w:hint="default"/>
        <w:lang w:val="vi" w:eastAsia="en-US" w:bidi="ar-SA"/>
      </w:rPr>
    </w:lvl>
    <w:lvl w:ilvl="3" w:tplc="0B368662">
      <w:numFmt w:val="bullet"/>
      <w:lvlText w:val="•"/>
      <w:lvlJc w:val="left"/>
      <w:pPr>
        <w:ind w:left="2981" w:hanging="161"/>
      </w:pPr>
      <w:rPr>
        <w:rFonts w:hint="default"/>
        <w:lang w:val="vi" w:eastAsia="en-US" w:bidi="ar-SA"/>
      </w:rPr>
    </w:lvl>
    <w:lvl w:ilvl="4" w:tplc="CD421912">
      <w:numFmt w:val="bullet"/>
      <w:lvlText w:val="•"/>
      <w:lvlJc w:val="left"/>
      <w:pPr>
        <w:ind w:left="3942" w:hanging="161"/>
      </w:pPr>
      <w:rPr>
        <w:rFonts w:hint="default"/>
        <w:lang w:val="vi" w:eastAsia="en-US" w:bidi="ar-SA"/>
      </w:rPr>
    </w:lvl>
    <w:lvl w:ilvl="5" w:tplc="3C40B8B4">
      <w:numFmt w:val="bullet"/>
      <w:lvlText w:val="•"/>
      <w:lvlJc w:val="left"/>
      <w:pPr>
        <w:ind w:left="4903" w:hanging="161"/>
      </w:pPr>
      <w:rPr>
        <w:rFonts w:hint="default"/>
        <w:lang w:val="vi" w:eastAsia="en-US" w:bidi="ar-SA"/>
      </w:rPr>
    </w:lvl>
    <w:lvl w:ilvl="6" w:tplc="602E3066">
      <w:numFmt w:val="bullet"/>
      <w:lvlText w:val="•"/>
      <w:lvlJc w:val="left"/>
      <w:pPr>
        <w:ind w:left="5863" w:hanging="161"/>
      </w:pPr>
      <w:rPr>
        <w:rFonts w:hint="default"/>
        <w:lang w:val="vi" w:eastAsia="en-US" w:bidi="ar-SA"/>
      </w:rPr>
    </w:lvl>
    <w:lvl w:ilvl="7" w:tplc="3E72F620">
      <w:numFmt w:val="bullet"/>
      <w:lvlText w:val="•"/>
      <w:lvlJc w:val="left"/>
      <w:pPr>
        <w:ind w:left="6824" w:hanging="161"/>
      </w:pPr>
      <w:rPr>
        <w:rFonts w:hint="default"/>
        <w:lang w:val="vi" w:eastAsia="en-US" w:bidi="ar-SA"/>
      </w:rPr>
    </w:lvl>
    <w:lvl w:ilvl="8" w:tplc="D5B28C42">
      <w:numFmt w:val="bullet"/>
      <w:lvlText w:val="•"/>
      <w:lvlJc w:val="left"/>
      <w:pPr>
        <w:ind w:left="7785" w:hanging="161"/>
      </w:pPr>
      <w:rPr>
        <w:rFonts w:hint="default"/>
        <w:lang w:val="vi" w:eastAsia="en-US" w:bidi="ar-SA"/>
      </w:rPr>
    </w:lvl>
  </w:abstractNum>
  <w:abstractNum w:abstractNumId="32" w15:restartNumberingAfterBreak="0">
    <w:nsid w:val="7C4F3D6F"/>
    <w:multiLevelType w:val="hybridMultilevel"/>
    <w:tmpl w:val="8F22B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B24BD0"/>
    <w:multiLevelType w:val="hybridMultilevel"/>
    <w:tmpl w:val="477851E0"/>
    <w:lvl w:ilvl="0" w:tplc="84C641C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50E65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92480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5E1D0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08E1B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AC68A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8AFFA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AE22D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7C292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632250081">
    <w:abstractNumId w:val="2"/>
  </w:num>
  <w:num w:numId="2" w16cid:durableId="334311116">
    <w:abstractNumId w:val="31"/>
  </w:num>
  <w:num w:numId="3" w16cid:durableId="1946844998">
    <w:abstractNumId w:val="9"/>
  </w:num>
  <w:num w:numId="4" w16cid:durableId="725494793">
    <w:abstractNumId w:val="11"/>
  </w:num>
  <w:num w:numId="5" w16cid:durableId="883903262">
    <w:abstractNumId w:val="22"/>
  </w:num>
  <w:num w:numId="6" w16cid:durableId="809174325">
    <w:abstractNumId w:val="18"/>
  </w:num>
  <w:num w:numId="7" w16cid:durableId="1844196505">
    <w:abstractNumId w:val="20"/>
  </w:num>
  <w:num w:numId="8" w16cid:durableId="577444122">
    <w:abstractNumId w:val="29"/>
  </w:num>
  <w:num w:numId="9" w16cid:durableId="671225158">
    <w:abstractNumId w:val="0"/>
  </w:num>
  <w:num w:numId="10" w16cid:durableId="846599771">
    <w:abstractNumId w:val="25"/>
  </w:num>
  <w:num w:numId="11" w16cid:durableId="1829203517">
    <w:abstractNumId w:val="33"/>
  </w:num>
  <w:num w:numId="12" w16cid:durableId="266542648">
    <w:abstractNumId w:val="1"/>
  </w:num>
  <w:num w:numId="13" w16cid:durableId="984316711">
    <w:abstractNumId w:val="17"/>
  </w:num>
  <w:num w:numId="14" w16cid:durableId="1557667044">
    <w:abstractNumId w:val="8"/>
  </w:num>
  <w:num w:numId="15" w16cid:durableId="979767185">
    <w:abstractNumId w:val="6"/>
  </w:num>
  <w:num w:numId="16" w16cid:durableId="1600522313">
    <w:abstractNumId w:val="10"/>
  </w:num>
  <w:num w:numId="17" w16cid:durableId="1655791132">
    <w:abstractNumId w:val="15"/>
  </w:num>
  <w:num w:numId="18" w16cid:durableId="1148012907">
    <w:abstractNumId w:val="5"/>
  </w:num>
  <w:num w:numId="19" w16cid:durableId="1526015117">
    <w:abstractNumId w:val="7"/>
  </w:num>
  <w:num w:numId="20" w16cid:durableId="1497301130">
    <w:abstractNumId w:val="24"/>
  </w:num>
  <w:num w:numId="21" w16cid:durableId="2099330311">
    <w:abstractNumId w:val="13"/>
  </w:num>
  <w:num w:numId="22" w16cid:durableId="282271188">
    <w:abstractNumId w:val="27"/>
  </w:num>
  <w:num w:numId="23" w16cid:durableId="1505821552">
    <w:abstractNumId w:val="12"/>
  </w:num>
  <w:num w:numId="24" w16cid:durableId="131798840">
    <w:abstractNumId w:val="26"/>
  </w:num>
  <w:num w:numId="25" w16cid:durableId="352848104">
    <w:abstractNumId w:val="28"/>
  </w:num>
  <w:num w:numId="26" w16cid:durableId="1679384976">
    <w:abstractNumId w:val="21"/>
  </w:num>
  <w:num w:numId="27" w16cid:durableId="2043164212">
    <w:abstractNumId w:val="19"/>
  </w:num>
  <w:num w:numId="28" w16cid:durableId="1097866580">
    <w:abstractNumId w:val="23"/>
  </w:num>
  <w:num w:numId="29" w16cid:durableId="927273179">
    <w:abstractNumId w:val="14"/>
  </w:num>
  <w:num w:numId="30" w16cid:durableId="2108503443">
    <w:abstractNumId w:val="32"/>
  </w:num>
  <w:num w:numId="31" w16cid:durableId="878860558">
    <w:abstractNumId w:val="4"/>
  </w:num>
  <w:num w:numId="32" w16cid:durableId="915281614">
    <w:abstractNumId w:val="30"/>
  </w:num>
  <w:num w:numId="33" w16cid:durableId="85345973">
    <w:abstractNumId w:val="16"/>
  </w:num>
  <w:num w:numId="34" w16cid:durableId="1227103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BD1"/>
    <w:rsid w:val="0000097E"/>
    <w:rsid w:val="00000E17"/>
    <w:rsid w:val="00002754"/>
    <w:rsid w:val="00002816"/>
    <w:rsid w:val="00002A87"/>
    <w:rsid w:val="000034A9"/>
    <w:rsid w:val="00004073"/>
    <w:rsid w:val="00010F17"/>
    <w:rsid w:val="000123A4"/>
    <w:rsid w:val="00031442"/>
    <w:rsid w:val="00041709"/>
    <w:rsid w:val="000441D4"/>
    <w:rsid w:val="00046606"/>
    <w:rsid w:val="00056A30"/>
    <w:rsid w:val="00060FD1"/>
    <w:rsid w:val="00062554"/>
    <w:rsid w:val="000668AD"/>
    <w:rsid w:val="00067263"/>
    <w:rsid w:val="00076E3C"/>
    <w:rsid w:val="000812AE"/>
    <w:rsid w:val="00084ED9"/>
    <w:rsid w:val="00094152"/>
    <w:rsid w:val="00097F89"/>
    <w:rsid w:val="000A5654"/>
    <w:rsid w:val="000A720B"/>
    <w:rsid w:val="000B4CA1"/>
    <w:rsid w:val="000C3957"/>
    <w:rsid w:val="000C4413"/>
    <w:rsid w:val="000D305A"/>
    <w:rsid w:val="000D754B"/>
    <w:rsid w:val="000D7734"/>
    <w:rsid w:val="000E022C"/>
    <w:rsid w:val="000E07E8"/>
    <w:rsid w:val="000E0A54"/>
    <w:rsid w:val="000E4A52"/>
    <w:rsid w:val="000E5298"/>
    <w:rsid w:val="000E5DF1"/>
    <w:rsid w:val="000F16F0"/>
    <w:rsid w:val="00103D9F"/>
    <w:rsid w:val="001076AB"/>
    <w:rsid w:val="0010792E"/>
    <w:rsid w:val="00114829"/>
    <w:rsid w:val="00115AA8"/>
    <w:rsid w:val="00120BA4"/>
    <w:rsid w:val="00127566"/>
    <w:rsid w:val="00127635"/>
    <w:rsid w:val="001309BF"/>
    <w:rsid w:val="00135C39"/>
    <w:rsid w:val="00137B91"/>
    <w:rsid w:val="00146279"/>
    <w:rsid w:val="001471E1"/>
    <w:rsid w:val="00150F5D"/>
    <w:rsid w:val="0015224B"/>
    <w:rsid w:val="00153E84"/>
    <w:rsid w:val="001548FB"/>
    <w:rsid w:val="00162297"/>
    <w:rsid w:val="0016256C"/>
    <w:rsid w:val="00166458"/>
    <w:rsid w:val="0017223B"/>
    <w:rsid w:val="00172DE4"/>
    <w:rsid w:val="00177005"/>
    <w:rsid w:val="00177460"/>
    <w:rsid w:val="0019101A"/>
    <w:rsid w:val="00192465"/>
    <w:rsid w:val="00192A7E"/>
    <w:rsid w:val="00195722"/>
    <w:rsid w:val="00196DBF"/>
    <w:rsid w:val="001A68E8"/>
    <w:rsid w:val="001B2ED7"/>
    <w:rsid w:val="001B4A19"/>
    <w:rsid w:val="001B509D"/>
    <w:rsid w:val="001B7D7C"/>
    <w:rsid w:val="001C2138"/>
    <w:rsid w:val="001C62C2"/>
    <w:rsid w:val="001D4207"/>
    <w:rsid w:val="001D4F9C"/>
    <w:rsid w:val="001E0161"/>
    <w:rsid w:val="001E0B6B"/>
    <w:rsid w:val="001E10B9"/>
    <w:rsid w:val="001E1342"/>
    <w:rsid w:val="001E4A91"/>
    <w:rsid w:val="001E51E0"/>
    <w:rsid w:val="001F1046"/>
    <w:rsid w:val="00205EC9"/>
    <w:rsid w:val="00212753"/>
    <w:rsid w:val="002131E3"/>
    <w:rsid w:val="00216E5F"/>
    <w:rsid w:val="002208D7"/>
    <w:rsid w:val="00221349"/>
    <w:rsid w:val="00222F1E"/>
    <w:rsid w:val="00226A05"/>
    <w:rsid w:val="0023449C"/>
    <w:rsid w:val="002426FD"/>
    <w:rsid w:val="00252558"/>
    <w:rsid w:val="00260031"/>
    <w:rsid w:val="00262488"/>
    <w:rsid w:val="002647C7"/>
    <w:rsid w:val="00266F34"/>
    <w:rsid w:val="00272FC6"/>
    <w:rsid w:val="0027414B"/>
    <w:rsid w:val="00281126"/>
    <w:rsid w:val="00282939"/>
    <w:rsid w:val="002879B0"/>
    <w:rsid w:val="0029348C"/>
    <w:rsid w:val="00293B3C"/>
    <w:rsid w:val="00295C36"/>
    <w:rsid w:val="002A1AEB"/>
    <w:rsid w:val="002A3685"/>
    <w:rsid w:val="002A51F6"/>
    <w:rsid w:val="002B0E41"/>
    <w:rsid w:val="002B178D"/>
    <w:rsid w:val="002B3BB5"/>
    <w:rsid w:val="002B6085"/>
    <w:rsid w:val="002C34ED"/>
    <w:rsid w:val="002C3BFF"/>
    <w:rsid w:val="002C5529"/>
    <w:rsid w:val="002C6F23"/>
    <w:rsid w:val="002D3E49"/>
    <w:rsid w:val="002D7280"/>
    <w:rsid w:val="002D7434"/>
    <w:rsid w:val="002D7BF9"/>
    <w:rsid w:val="002D7F4D"/>
    <w:rsid w:val="002E00B3"/>
    <w:rsid w:val="002E145D"/>
    <w:rsid w:val="002E23A8"/>
    <w:rsid w:val="002E52B9"/>
    <w:rsid w:val="002E57F8"/>
    <w:rsid w:val="002E689B"/>
    <w:rsid w:val="002E7E92"/>
    <w:rsid w:val="002F263B"/>
    <w:rsid w:val="002F6D48"/>
    <w:rsid w:val="0030301C"/>
    <w:rsid w:val="003030A0"/>
    <w:rsid w:val="00304656"/>
    <w:rsid w:val="00306394"/>
    <w:rsid w:val="00307FA4"/>
    <w:rsid w:val="00313E4D"/>
    <w:rsid w:val="0031631F"/>
    <w:rsid w:val="00316705"/>
    <w:rsid w:val="003175F7"/>
    <w:rsid w:val="00317CCD"/>
    <w:rsid w:val="00320FE5"/>
    <w:rsid w:val="00321810"/>
    <w:rsid w:val="00330979"/>
    <w:rsid w:val="00335F96"/>
    <w:rsid w:val="00336C15"/>
    <w:rsid w:val="00340307"/>
    <w:rsid w:val="00340E73"/>
    <w:rsid w:val="003412F4"/>
    <w:rsid w:val="00345808"/>
    <w:rsid w:val="00350674"/>
    <w:rsid w:val="00352758"/>
    <w:rsid w:val="0035570A"/>
    <w:rsid w:val="00370B62"/>
    <w:rsid w:val="0037124E"/>
    <w:rsid w:val="00371940"/>
    <w:rsid w:val="0037344C"/>
    <w:rsid w:val="003821EF"/>
    <w:rsid w:val="003961EA"/>
    <w:rsid w:val="00396F30"/>
    <w:rsid w:val="003A150A"/>
    <w:rsid w:val="003A244D"/>
    <w:rsid w:val="003B37DC"/>
    <w:rsid w:val="003B654D"/>
    <w:rsid w:val="003C120D"/>
    <w:rsid w:val="003C2086"/>
    <w:rsid w:val="003C4D0D"/>
    <w:rsid w:val="003C6752"/>
    <w:rsid w:val="003E1BC6"/>
    <w:rsid w:val="003E4C10"/>
    <w:rsid w:val="003F1081"/>
    <w:rsid w:val="003F3525"/>
    <w:rsid w:val="003F491A"/>
    <w:rsid w:val="0040205F"/>
    <w:rsid w:val="00402D95"/>
    <w:rsid w:val="00411894"/>
    <w:rsid w:val="00412C8E"/>
    <w:rsid w:val="0043249D"/>
    <w:rsid w:val="00433F0A"/>
    <w:rsid w:val="0044057A"/>
    <w:rsid w:val="00441C2D"/>
    <w:rsid w:val="004422DC"/>
    <w:rsid w:val="0044409A"/>
    <w:rsid w:val="00453891"/>
    <w:rsid w:val="004566BB"/>
    <w:rsid w:val="004673C0"/>
    <w:rsid w:val="00472D0E"/>
    <w:rsid w:val="004826D8"/>
    <w:rsid w:val="004945F8"/>
    <w:rsid w:val="00494E7A"/>
    <w:rsid w:val="004A149C"/>
    <w:rsid w:val="004A159D"/>
    <w:rsid w:val="004A1E5D"/>
    <w:rsid w:val="004A5EA0"/>
    <w:rsid w:val="004A7575"/>
    <w:rsid w:val="004A78BF"/>
    <w:rsid w:val="004A7D6E"/>
    <w:rsid w:val="004B30B9"/>
    <w:rsid w:val="004C2E3C"/>
    <w:rsid w:val="004C5CC4"/>
    <w:rsid w:val="004D2E6C"/>
    <w:rsid w:val="004D4084"/>
    <w:rsid w:val="004D7302"/>
    <w:rsid w:val="004E3D3C"/>
    <w:rsid w:val="004E6470"/>
    <w:rsid w:val="004F1F51"/>
    <w:rsid w:val="004F450A"/>
    <w:rsid w:val="004F53FF"/>
    <w:rsid w:val="004F57B0"/>
    <w:rsid w:val="00500D9C"/>
    <w:rsid w:val="00501216"/>
    <w:rsid w:val="00511275"/>
    <w:rsid w:val="005169A0"/>
    <w:rsid w:val="005200AB"/>
    <w:rsid w:val="0052585A"/>
    <w:rsid w:val="005258C5"/>
    <w:rsid w:val="00525F15"/>
    <w:rsid w:val="00531D3A"/>
    <w:rsid w:val="0053215A"/>
    <w:rsid w:val="00532D2F"/>
    <w:rsid w:val="00532F24"/>
    <w:rsid w:val="005338C5"/>
    <w:rsid w:val="00534748"/>
    <w:rsid w:val="00534885"/>
    <w:rsid w:val="005401C2"/>
    <w:rsid w:val="00540820"/>
    <w:rsid w:val="00541660"/>
    <w:rsid w:val="00547FCF"/>
    <w:rsid w:val="005529E3"/>
    <w:rsid w:val="00562257"/>
    <w:rsid w:val="00565C17"/>
    <w:rsid w:val="00570461"/>
    <w:rsid w:val="0057118C"/>
    <w:rsid w:val="00573E4F"/>
    <w:rsid w:val="00576D5A"/>
    <w:rsid w:val="00580894"/>
    <w:rsid w:val="005826FF"/>
    <w:rsid w:val="0058342C"/>
    <w:rsid w:val="00583864"/>
    <w:rsid w:val="00585A1A"/>
    <w:rsid w:val="00587F07"/>
    <w:rsid w:val="00590F54"/>
    <w:rsid w:val="00592825"/>
    <w:rsid w:val="00594C79"/>
    <w:rsid w:val="005A0817"/>
    <w:rsid w:val="005A2E72"/>
    <w:rsid w:val="005A7424"/>
    <w:rsid w:val="005B3FE5"/>
    <w:rsid w:val="005B6610"/>
    <w:rsid w:val="005C78C9"/>
    <w:rsid w:val="005D5157"/>
    <w:rsid w:val="005D5D88"/>
    <w:rsid w:val="005E2169"/>
    <w:rsid w:val="005E704F"/>
    <w:rsid w:val="005F032E"/>
    <w:rsid w:val="005F1C26"/>
    <w:rsid w:val="005F2A9A"/>
    <w:rsid w:val="005F3C33"/>
    <w:rsid w:val="005F6CCA"/>
    <w:rsid w:val="005F7F08"/>
    <w:rsid w:val="00601F44"/>
    <w:rsid w:val="0060240E"/>
    <w:rsid w:val="00603D76"/>
    <w:rsid w:val="00616AB1"/>
    <w:rsid w:val="00620109"/>
    <w:rsid w:val="00623124"/>
    <w:rsid w:val="006237E9"/>
    <w:rsid w:val="00625C0E"/>
    <w:rsid w:val="00627A50"/>
    <w:rsid w:val="00633ECA"/>
    <w:rsid w:val="006440B2"/>
    <w:rsid w:val="00645D04"/>
    <w:rsid w:val="0065087F"/>
    <w:rsid w:val="0065154B"/>
    <w:rsid w:val="00654108"/>
    <w:rsid w:val="006625B3"/>
    <w:rsid w:val="00663400"/>
    <w:rsid w:val="00664ADC"/>
    <w:rsid w:val="00684A7D"/>
    <w:rsid w:val="0069281A"/>
    <w:rsid w:val="006A14F9"/>
    <w:rsid w:val="006A53C6"/>
    <w:rsid w:val="006A6330"/>
    <w:rsid w:val="006A6FAA"/>
    <w:rsid w:val="006B238F"/>
    <w:rsid w:val="006B67B2"/>
    <w:rsid w:val="006B6866"/>
    <w:rsid w:val="006B6B45"/>
    <w:rsid w:val="006C49F2"/>
    <w:rsid w:val="006D0E7D"/>
    <w:rsid w:val="006D185D"/>
    <w:rsid w:val="006D1AAC"/>
    <w:rsid w:val="006D2F4D"/>
    <w:rsid w:val="006D3744"/>
    <w:rsid w:val="006D3EF7"/>
    <w:rsid w:val="006E24A4"/>
    <w:rsid w:val="006E7FF9"/>
    <w:rsid w:val="006F18A9"/>
    <w:rsid w:val="006F2056"/>
    <w:rsid w:val="006F51DC"/>
    <w:rsid w:val="006F6E4A"/>
    <w:rsid w:val="007110DF"/>
    <w:rsid w:val="00713A9C"/>
    <w:rsid w:val="0071560E"/>
    <w:rsid w:val="00726B51"/>
    <w:rsid w:val="00727945"/>
    <w:rsid w:val="00727F1F"/>
    <w:rsid w:val="00730748"/>
    <w:rsid w:val="00730AFA"/>
    <w:rsid w:val="00730CC4"/>
    <w:rsid w:val="00731D57"/>
    <w:rsid w:val="00733C84"/>
    <w:rsid w:val="00734527"/>
    <w:rsid w:val="00735A98"/>
    <w:rsid w:val="00740077"/>
    <w:rsid w:val="0074588E"/>
    <w:rsid w:val="00752459"/>
    <w:rsid w:val="00753E91"/>
    <w:rsid w:val="007556C4"/>
    <w:rsid w:val="00757116"/>
    <w:rsid w:val="0076097F"/>
    <w:rsid w:val="00761007"/>
    <w:rsid w:val="00761453"/>
    <w:rsid w:val="007619EA"/>
    <w:rsid w:val="0076233D"/>
    <w:rsid w:val="0076292B"/>
    <w:rsid w:val="00764D4B"/>
    <w:rsid w:val="00765EC7"/>
    <w:rsid w:val="0077260B"/>
    <w:rsid w:val="00777CD9"/>
    <w:rsid w:val="00783125"/>
    <w:rsid w:val="00792B49"/>
    <w:rsid w:val="007934A2"/>
    <w:rsid w:val="007A5074"/>
    <w:rsid w:val="007A5409"/>
    <w:rsid w:val="007A78D1"/>
    <w:rsid w:val="007B7A40"/>
    <w:rsid w:val="007C19C7"/>
    <w:rsid w:val="007C2BBE"/>
    <w:rsid w:val="007C3078"/>
    <w:rsid w:val="007C35E7"/>
    <w:rsid w:val="007C475A"/>
    <w:rsid w:val="007C47CB"/>
    <w:rsid w:val="007D1420"/>
    <w:rsid w:val="007E5225"/>
    <w:rsid w:val="007F4783"/>
    <w:rsid w:val="00800548"/>
    <w:rsid w:val="00805BBC"/>
    <w:rsid w:val="00807F82"/>
    <w:rsid w:val="0081532F"/>
    <w:rsid w:val="00815DFB"/>
    <w:rsid w:val="00822CB7"/>
    <w:rsid w:val="00823DDA"/>
    <w:rsid w:val="008255C7"/>
    <w:rsid w:val="00834C53"/>
    <w:rsid w:val="00837B18"/>
    <w:rsid w:val="00863715"/>
    <w:rsid w:val="00866013"/>
    <w:rsid w:val="008709B6"/>
    <w:rsid w:val="00870A1D"/>
    <w:rsid w:val="008723E1"/>
    <w:rsid w:val="00872916"/>
    <w:rsid w:val="008754EA"/>
    <w:rsid w:val="00881CEB"/>
    <w:rsid w:val="0088521A"/>
    <w:rsid w:val="0088584F"/>
    <w:rsid w:val="00885FA5"/>
    <w:rsid w:val="00886593"/>
    <w:rsid w:val="008877B8"/>
    <w:rsid w:val="0089368F"/>
    <w:rsid w:val="008A052B"/>
    <w:rsid w:val="008A1519"/>
    <w:rsid w:val="008A5507"/>
    <w:rsid w:val="008A59A5"/>
    <w:rsid w:val="008A7B33"/>
    <w:rsid w:val="008B38B2"/>
    <w:rsid w:val="008B3FC0"/>
    <w:rsid w:val="008C05BF"/>
    <w:rsid w:val="008C0E23"/>
    <w:rsid w:val="008C29C4"/>
    <w:rsid w:val="008C321E"/>
    <w:rsid w:val="008C533D"/>
    <w:rsid w:val="008D0391"/>
    <w:rsid w:val="008D0F1C"/>
    <w:rsid w:val="008D4503"/>
    <w:rsid w:val="008D62DD"/>
    <w:rsid w:val="008F0511"/>
    <w:rsid w:val="008F091B"/>
    <w:rsid w:val="008F1A79"/>
    <w:rsid w:val="008F2757"/>
    <w:rsid w:val="008F3EB4"/>
    <w:rsid w:val="008F5D8E"/>
    <w:rsid w:val="009015A9"/>
    <w:rsid w:val="009020A3"/>
    <w:rsid w:val="00902E3E"/>
    <w:rsid w:val="009067FF"/>
    <w:rsid w:val="009077E1"/>
    <w:rsid w:val="00913437"/>
    <w:rsid w:val="009155C6"/>
    <w:rsid w:val="00920F66"/>
    <w:rsid w:val="00925F04"/>
    <w:rsid w:val="009329C9"/>
    <w:rsid w:val="009333EA"/>
    <w:rsid w:val="00940BC7"/>
    <w:rsid w:val="009421CF"/>
    <w:rsid w:val="00945300"/>
    <w:rsid w:val="009464D4"/>
    <w:rsid w:val="00946C8D"/>
    <w:rsid w:val="009546E8"/>
    <w:rsid w:val="00954AE2"/>
    <w:rsid w:val="00955B0D"/>
    <w:rsid w:val="009623E1"/>
    <w:rsid w:val="00962CB7"/>
    <w:rsid w:val="00975033"/>
    <w:rsid w:val="0097546D"/>
    <w:rsid w:val="00982ABA"/>
    <w:rsid w:val="009849BC"/>
    <w:rsid w:val="00994588"/>
    <w:rsid w:val="0099469F"/>
    <w:rsid w:val="00997EE5"/>
    <w:rsid w:val="009A310C"/>
    <w:rsid w:val="009A3205"/>
    <w:rsid w:val="009A353E"/>
    <w:rsid w:val="009A4384"/>
    <w:rsid w:val="009A5768"/>
    <w:rsid w:val="009B5BEF"/>
    <w:rsid w:val="009C4811"/>
    <w:rsid w:val="009C675F"/>
    <w:rsid w:val="009D2A27"/>
    <w:rsid w:val="009D3E79"/>
    <w:rsid w:val="009D46CA"/>
    <w:rsid w:val="009E2622"/>
    <w:rsid w:val="009E3EA3"/>
    <w:rsid w:val="009E7F9B"/>
    <w:rsid w:val="00A00599"/>
    <w:rsid w:val="00A0306E"/>
    <w:rsid w:val="00A05E8C"/>
    <w:rsid w:val="00A069F0"/>
    <w:rsid w:val="00A134B5"/>
    <w:rsid w:val="00A21AC2"/>
    <w:rsid w:val="00A25349"/>
    <w:rsid w:val="00A26ADD"/>
    <w:rsid w:val="00A30014"/>
    <w:rsid w:val="00A33077"/>
    <w:rsid w:val="00A469CC"/>
    <w:rsid w:val="00A51BF1"/>
    <w:rsid w:val="00A56FBA"/>
    <w:rsid w:val="00A65AF9"/>
    <w:rsid w:val="00A7075E"/>
    <w:rsid w:val="00A71FE7"/>
    <w:rsid w:val="00A720FB"/>
    <w:rsid w:val="00A723EB"/>
    <w:rsid w:val="00A735D4"/>
    <w:rsid w:val="00A774A6"/>
    <w:rsid w:val="00A8070C"/>
    <w:rsid w:val="00A826DD"/>
    <w:rsid w:val="00A829DB"/>
    <w:rsid w:val="00A8332E"/>
    <w:rsid w:val="00A84DF2"/>
    <w:rsid w:val="00A85700"/>
    <w:rsid w:val="00A91252"/>
    <w:rsid w:val="00A9235A"/>
    <w:rsid w:val="00A93029"/>
    <w:rsid w:val="00AA1162"/>
    <w:rsid w:val="00AA2199"/>
    <w:rsid w:val="00AA3DFA"/>
    <w:rsid w:val="00AB00EE"/>
    <w:rsid w:val="00AB189F"/>
    <w:rsid w:val="00AB4961"/>
    <w:rsid w:val="00AB6028"/>
    <w:rsid w:val="00AC1C7E"/>
    <w:rsid w:val="00AC59C5"/>
    <w:rsid w:val="00AC6DCD"/>
    <w:rsid w:val="00AD0EC2"/>
    <w:rsid w:val="00AD4A6E"/>
    <w:rsid w:val="00AD4ABF"/>
    <w:rsid w:val="00AD692B"/>
    <w:rsid w:val="00AE32A6"/>
    <w:rsid w:val="00AE5622"/>
    <w:rsid w:val="00AE58A9"/>
    <w:rsid w:val="00AE7587"/>
    <w:rsid w:val="00AF15A1"/>
    <w:rsid w:val="00AF34C1"/>
    <w:rsid w:val="00AF72A7"/>
    <w:rsid w:val="00B02A8C"/>
    <w:rsid w:val="00B03EE3"/>
    <w:rsid w:val="00B07B7F"/>
    <w:rsid w:val="00B1760A"/>
    <w:rsid w:val="00B20BD1"/>
    <w:rsid w:val="00B264B1"/>
    <w:rsid w:val="00B34B43"/>
    <w:rsid w:val="00B35177"/>
    <w:rsid w:val="00B47CA1"/>
    <w:rsid w:val="00B523C0"/>
    <w:rsid w:val="00B52608"/>
    <w:rsid w:val="00B67829"/>
    <w:rsid w:val="00B71718"/>
    <w:rsid w:val="00B80D36"/>
    <w:rsid w:val="00B8288F"/>
    <w:rsid w:val="00B86720"/>
    <w:rsid w:val="00B8682A"/>
    <w:rsid w:val="00B90D0E"/>
    <w:rsid w:val="00B973CA"/>
    <w:rsid w:val="00BA0218"/>
    <w:rsid w:val="00BA51E5"/>
    <w:rsid w:val="00BA70ED"/>
    <w:rsid w:val="00BC38BD"/>
    <w:rsid w:val="00BC5089"/>
    <w:rsid w:val="00BC5B56"/>
    <w:rsid w:val="00BC5ED3"/>
    <w:rsid w:val="00BD0C2E"/>
    <w:rsid w:val="00BD1219"/>
    <w:rsid w:val="00BD5E5A"/>
    <w:rsid w:val="00BE018F"/>
    <w:rsid w:val="00BE17F5"/>
    <w:rsid w:val="00BE4E94"/>
    <w:rsid w:val="00BE658B"/>
    <w:rsid w:val="00BF3C85"/>
    <w:rsid w:val="00BF43C4"/>
    <w:rsid w:val="00C03DE0"/>
    <w:rsid w:val="00C14120"/>
    <w:rsid w:val="00C171BF"/>
    <w:rsid w:val="00C24C9D"/>
    <w:rsid w:val="00C2651C"/>
    <w:rsid w:val="00C315D1"/>
    <w:rsid w:val="00C31747"/>
    <w:rsid w:val="00C33CB3"/>
    <w:rsid w:val="00C4141E"/>
    <w:rsid w:val="00C43720"/>
    <w:rsid w:val="00C51125"/>
    <w:rsid w:val="00C55A9D"/>
    <w:rsid w:val="00C55B08"/>
    <w:rsid w:val="00C601A9"/>
    <w:rsid w:val="00C6443B"/>
    <w:rsid w:val="00C70C30"/>
    <w:rsid w:val="00C74DAE"/>
    <w:rsid w:val="00C75099"/>
    <w:rsid w:val="00C81319"/>
    <w:rsid w:val="00C817F1"/>
    <w:rsid w:val="00C8278E"/>
    <w:rsid w:val="00C8678D"/>
    <w:rsid w:val="00C867DC"/>
    <w:rsid w:val="00C870BA"/>
    <w:rsid w:val="00C91D14"/>
    <w:rsid w:val="00C91E26"/>
    <w:rsid w:val="00C976B6"/>
    <w:rsid w:val="00CA3784"/>
    <w:rsid w:val="00CA4E18"/>
    <w:rsid w:val="00CA6257"/>
    <w:rsid w:val="00CC35B8"/>
    <w:rsid w:val="00CD1361"/>
    <w:rsid w:val="00CD401D"/>
    <w:rsid w:val="00CE17E3"/>
    <w:rsid w:val="00CE2BC2"/>
    <w:rsid w:val="00CE57A6"/>
    <w:rsid w:val="00CF1C10"/>
    <w:rsid w:val="00CF44EE"/>
    <w:rsid w:val="00CF6797"/>
    <w:rsid w:val="00D010C5"/>
    <w:rsid w:val="00D032FD"/>
    <w:rsid w:val="00D0419D"/>
    <w:rsid w:val="00D15539"/>
    <w:rsid w:val="00D16081"/>
    <w:rsid w:val="00D17C55"/>
    <w:rsid w:val="00D258A5"/>
    <w:rsid w:val="00D3569B"/>
    <w:rsid w:val="00D418DE"/>
    <w:rsid w:val="00D4701C"/>
    <w:rsid w:val="00D569D5"/>
    <w:rsid w:val="00D56A8E"/>
    <w:rsid w:val="00D56FC6"/>
    <w:rsid w:val="00D607D8"/>
    <w:rsid w:val="00D63124"/>
    <w:rsid w:val="00D63235"/>
    <w:rsid w:val="00D63B55"/>
    <w:rsid w:val="00D63EC2"/>
    <w:rsid w:val="00D649E9"/>
    <w:rsid w:val="00D67437"/>
    <w:rsid w:val="00D7014A"/>
    <w:rsid w:val="00D75574"/>
    <w:rsid w:val="00D80C7F"/>
    <w:rsid w:val="00D839C0"/>
    <w:rsid w:val="00D8406A"/>
    <w:rsid w:val="00D911D5"/>
    <w:rsid w:val="00D9261C"/>
    <w:rsid w:val="00D94D9E"/>
    <w:rsid w:val="00DA1061"/>
    <w:rsid w:val="00DA2AEE"/>
    <w:rsid w:val="00DA6A22"/>
    <w:rsid w:val="00DB0A3F"/>
    <w:rsid w:val="00DB0BC9"/>
    <w:rsid w:val="00DB477A"/>
    <w:rsid w:val="00DC0A4A"/>
    <w:rsid w:val="00DC2C40"/>
    <w:rsid w:val="00DC2CC8"/>
    <w:rsid w:val="00DC5B19"/>
    <w:rsid w:val="00DC6C78"/>
    <w:rsid w:val="00DD40D6"/>
    <w:rsid w:val="00DD49FA"/>
    <w:rsid w:val="00DD60B2"/>
    <w:rsid w:val="00DD7530"/>
    <w:rsid w:val="00DE3CAB"/>
    <w:rsid w:val="00DE4BD1"/>
    <w:rsid w:val="00DE4EE4"/>
    <w:rsid w:val="00DF06C2"/>
    <w:rsid w:val="00DF2B6B"/>
    <w:rsid w:val="00DF409E"/>
    <w:rsid w:val="00DF51A6"/>
    <w:rsid w:val="00DF55CA"/>
    <w:rsid w:val="00E00B00"/>
    <w:rsid w:val="00E074CC"/>
    <w:rsid w:val="00E108C7"/>
    <w:rsid w:val="00E156F4"/>
    <w:rsid w:val="00E17BE2"/>
    <w:rsid w:val="00E252F4"/>
    <w:rsid w:val="00E2578D"/>
    <w:rsid w:val="00E267D6"/>
    <w:rsid w:val="00E304FC"/>
    <w:rsid w:val="00E3290E"/>
    <w:rsid w:val="00E32CC6"/>
    <w:rsid w:val="00E33FBC"/>
    <w:rsid w:val="00E352AA"/>
    <w:rsid w:val="00E377A0"/>
    <w:rsid w:val="00E41234"/>
    <w:rsid w:val="00E47397"/>
    <w:rsid w:val="00E4754B"/>
    <w:rsid w:val="00E52F0E"/>
    <w:rsid w:val="00E56B1B"/>
    <w:rsid w:val="00E61876"/>
    <w:rsid w:val="00E655BE"/>
    <w:rsid w:val="00E71B49"/>
    <w:rsid w:val="00E819E5"/>
    <w:rsid w:val="00E8569C"/>
    <w:rsid w:val="00E85C6F"/>
    <w:rsid w:val="00E9100D"/>
    <w:rsid w:val="00E92DBD"/>
    <w:rsid w:val="00EA0511"/>
    <w:rsid w:val="00EA66A1"/>
    <w:rsid w:val="00EA7DD4"/>
    <w:rsid w:val="00EB093C"/>
    <w:rsid w:val="00EB5B46"/>
    <w:rsid w:val="00EB769E"/>
    <w:rsid w:val="00EB7A06"/>
    <w:rsid w:val="00EC30B8"/>
    <w:rsid w:val="00ED011F"/>
    <w:rsid w:val="00ED2F31"/>
    <w:rsid w:val="00ED322B"/>
    <w:rsid w:val="00ED69A6"/>
    <w:rsid w:val="00EE1A4C"/>
    <w:rsid w:val="00EE2EB9"/>
    <w:rsid w:val="00EE4025"/>
    <w:rsid w:val="00EE648F"/>
    <w:rsid w:val="00F00331"/>
    <w:rsid w:val="00F04294"/>
    <w:rsid w:val="00F26557"/>
    <w:rsid w:val="00F318EF"/>
    <w:rsid w:val="00F34034"/>
    <w:rsid w:val="00F37AF2"/>
    <w:rsid w:val="00F40B17"/>
    <w:rsid w:val="00F45645"/>
    <w:rsid w:val="00F5120A"/>
    <w:rsid w:val="00F56B2F"/>
    <w:rsid w:val="00F62D65"/>
    <w:rsid w:val="00F63755"/>
    <w:rsid w:val="00F667BD"/>
    <w:rsid w:val="00F72397"/>
    <w:rsid w:val="00F77792"/>
    <w:rsid w:val="00F803FC"/>
    <w:rsid w:val="00F822F3"/>
    <w:rsid w:val="00F8311E"/>
    <w:rsid w:val="00F86F3D"/>
    <w:rsid w:val="00F909FF"/>
    <w:rsid w:val="00F92B3B"/>
    <w:rsid w:val="00F947B9"/>
    <w:rsid w:val="00F956C0"/>
    <w:rsid w:val="00FA2A8C"/>
    <w:rsid w:val="00FC3CB4"/>
    <w:rsid w:val="00FC3D69"/>
    <w:rsid w:val="00FC51D8"/>
    <w:rsid w:val="00FD0F14"/>
    <w:rsid w:val="00FD1765"/>
    <w:rsid w:val="00FD2C67"/>
    <w:rsid w:val="00FD464A"/>
    <w:rsid w:val="00FD5B94"/>
    <w:rsid w:val="00FE0797"/>
    <w:rsid w:val="00FE38EB"/>
    <w:rsid w:val="00FF1B00"/>
    <w:rsid w:val="00FF1FCE"/>
    <w:rsid w:val="00FF5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DCFB"/>
  <w15:docId w15:val="{944FC730-42C2-428D-846F-37EA3B370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9"/>
    <w:qFormat/>
    <w:pPr>
      <w:spacing w:before="59"/>
      <w:ind w:left="1233" w:hanging="279"/>
      <w:jc w:val="both"/>
      <w:outlineLvl w:val="0"/>
    </w:pPr>
    <w:rPr>
      <w:b/>
      <w:bCs/>
      <w:sz w:val="28"/>
      <w:szCs w:val="28"/>
    </w:rPr>
  </w:style>
  <w:style w:type="paragraph" w:styleId="Heading2">
    <w:name w:val="heading 2"/>
    <w:basedOn w:val="Normal"/>
    <w:next w:val="Normal"/>
    <w:link w:val="Heading2Char"/>
    <w:uiPriority w:val="9"/>
    <w:unhideWhenUsed/>
    <w:qFormat/>
    <w:rsid w:val="00DD49F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61"/>
      <w:ind w:left="102" w:firstLine="851"/>
      <w:jc w:val="both"/>
    </w:pPr>
    <w:rPr>
      <w:sz w:val="28"/>
      <w:szCs w:val="28"/>
    </w:rPr>
  </w:style>
  <w:style w:type="paragraph" w:styleId="ListParagraph">
    <w:name w:val="List Paragraph"/>
    <w:basedOn w:val="Normal"/>
    <w:uiPriority w:val="1"/>
    <w:qFormat/>
    <w:pPr>
      <w:spacing w:before="61"/>
      <w:ind w:left="102" w:right="243" w:firstLine="851"/>
      <w:jc w:val="both"/>
    </w:pPr>
  </w:style>
  <w:style w:type="paragraph" w:customStyle="1" w:styleId="TableParagraph">
    <w:name w:val="Table Paragraph"/>
    <w:basedOn w:val="Normal"/>
    <w:uiPriority w:val="1"/>
    <w:qFormat/>
    <w:pPr>
      <w:ind w:left="268"/>
    </w:pPr>
  </w:style>
  <w:style w:type="paragraph" w:styleId="FootnoteText">
    <w:name w:val="footnote text"/>
    <w:aliases w:val="Footnote Text Char Char Char Char Char,Footnote Text Char Char Char Char Char Char Ch Char Char Char,Footnote Text Char Char Char Char Char Char Ch Char Char Char Char Char Char C,fn,Footnote Text Char Char Char Char Char Char Ch Char,f,ft"/>
    <w:basedOn w:val="Normal"/>
    <w:link w:val="FootnoteTextChar"/>
    <w:unhideWhenUsed/>
    <w:qFormat/>
    <w:rsid w:val="002E689B"/>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ft Char"/>
    <w:basedOn w:val="DefaultParagraphFont"/>
    <w:link w:val="FootnoteText"/>
    <w:qFormat/>
    <w:rsid w:val="002E689B"/>
    <w:rPr>
      <w:rFonts w:ascii="Times New Roman" w:eastAsia="Times New Roman" w:hAnsi="Times New Roman" w:cs="Times New Roman"/>
      <w:sz w:val="20"/>
      <w:szCs w:val="20"/>
      <w:lang w:val="vi"/>
    </w:rPr>
  </w:style>
  <w:style w:type="character" w:styleId="FootnoteReference">
    <w:name w:val="footnote reference"/>
    <w:aliases w:val="Footnote,Footnote text,ftref,BVI fnr,BearingPoint,16 Point,Superscript 6 Point,fr,Footnote Text1,Ref,de nota al pie,Footnote + Arial,10 pt,Black,Footnote Text11,f1, BVI fnr,(NECG) Footnote Reference,footnote ref,Footnote dich,SUPE,R"/>
    <w:basedOn w:val="DefaultParagraphFont"/>
    <w:link w:val="FootnoteChar"/>
    <w:unhideWhenUsed/>
    <w:qFormat/>
    <w:rsid w:val="002E689B"/>
    <w:rPr>
      <w:vertAlign w:val="superscript"/>
    </w:rPr>
  </w:style>
  <w:style w:type="paragraph" w:styleId="Header">
    <w:name w:val="header"/>
    <w:basedOn w:val="Normal"/>
    <w:link w:val="HeaderChar"/>
    <w:uiPriority w:val="99"/>
    <w:rsid w:val="00EC30B8"/>
    <w:pPr>
      <w:widowControl/>
      <w:tabs>
        <w:tab w:val="center" w:pos="4320"/>
        <w:tab w:val="right" w:pos="8640"/>
      </w:tabs>
      <w:autoSpaceDE/>
      <w:autoSpaceDN/>
    </w:pPr>
    <w:rPr>
      <w:rFonts w:ascii=".VnTime" w:hAnsi=".VnTime"/>
      <w:sz w:val="28"/>
      <w:szCs w:val="20"/>
      <w:lang w:val="en-US"/>
    </w:rPr>
  </w:style>
  <w:style w:type="character" w:customStyle="1" w:styleId="HeaderChar">
    <w:name w:val="Header Char"/>
    <w:basedOn w:val="DefaultParagraphFont"/>
    <w:link w:val="Header"/>
    <w:uiPriority w:val="99"/>
    <w:qFormat/>
    <w:rsid w:val="00EC30B8"/>
    <w:rPr>
      <w:rFonts w:ascii=".VnTime" w:eastAsia="Times New Roman" w:hAnsi=".VnTime" w:cs="Times New Roman"/>
      <w:sz w:val="28"/>
      <w:szCs w:val="20"/>
    </w:rPr>
  </w:style>
  <w:style w:type="character" w:customStyle="1" w:styleId="fontstyle01">
    <w:name w:val="fontstyle01"/>
    <w:basedOn w:val="DefaultParagraphFont"/>
    <w:rsid w:val="009C675F"/>
    <w:rPr>
      <w:rFonts w:ascii="Times New Roman" w:hAnsi="Times New Roman" w:cs="Times New Roman" w:hint="default"/>
      <w:b/>
      <w:bCs/>
      <w:i w:val="0"/>
      <w:iCs w:val="0"/>
      <w:color w:val="000000"/>
      <w:sz w:val="28"/>
      <w:szCs w:val="28"/>
    </w:rPr>
  </w:style>
  <w:style w:type="paragraph" w:styleId="EndnoteText">
    <w:name w:val="endnote text"/>
    <w:basedOn w:val="Normal"/>
    <w:link w:val="EndnoteTextChar"/>
    <w:uiPriority w:val="99"/>
    <w:semiHidden/>
    <w:unhideWhenUsed/>
    <w:rsid w:val="009067FF"/>
    <w:rPr>
      <w:sz w:val="20"/>
      <w:szCs w:val="20"/>
    </w:rPr>
  </w:style>
  <w:style w:type="character" w:customStyle="1" w:styleId="EndnoteTextChar">
    <w:name w:val="Endnote Text Char"/>
    <w:basedOn w:val="DefaultParagraphFont"/>
    <w:link w:val="EndnoteText"/>
    <w:uiPriority w:val="99"/>
    <w:semiHidden/>
    <w:rsid w:val="009067FF"/>
    <w:rPr>
      <w:rFonts w:ascii="Times New Roman" w:eastAsia="Times New Roman" w:hAnsi="Times New Roman" w:cs="Times New Roman"/>
      <w:sz w:val="20"/>
      <w:szCs w:val="20"/>
      <w:lang w:val="vi"/>
    </w:rPr>
  </w:style>
  <w:style w:type="character" w:styleId="EndnoteReference">
    <w:name w:val="endnote reference"/>
    <w:basedOn w:val="DefaultParagraphFont"/>
    <w:uiPriority w:val="99"/>
    <w:semiHidden/>
    <w:unhideWhenUsed/>
    <w:rsid w:val="009067FF"/>
    <w:rPr>
      <w:vertAlign w:val="superscript"/>
    </w:rPr>
  </w:style>
  <w:style w:type="paragraph" w:styleId="Footer">
    <w:name w:val="footer"/>
    <w:basedOn w:val="Normal"/>
    <w:link w:val="FooterChar"/>
    <w:uiPriority w:val="99"/>
    <w:unhideWhenUsed/>
    <w:qFormat/>
    <w:rsid w:val="002A51F6"/>
    <w:pPr>
      <w:tabs>
        <w:tab w:val="center" w:pos="4680"/>
        <w:tab w:val="right" w:pos="9360"/>
      </w:tabs>
    </w:pPr>
  </w:style>
  <w:style w:type="character" w:customStyle="1" w:styleId="FooterChar">
    <w:name w:val="Footer Char"/>
    <w:basedOn w:val="DefaultParagraphFont"/>
    <w:link w:val="Footer"/>
    <w:uiPriority w:val="99"/>
    <w:rsid w:val="002A51F6"/>
    <w:rPr>
      <w:rFonts w:ascii="Times New Roman" w:eastAsia="Times New Roman" w:hAnsi="Times New Roman" w:cs="Times New Roman"/>
      <w:lang w:val="vi"/>
    </w:rPr>
  </w:style>
  <w:style w:type="paragraph" w:styleId="BodyTextIndent">
    <w:name w:val="Body Text Indent"/>
    <w:basedOn w:val="Normal"/>
    <w:link w:val="BodyTextIndentChar"/>
    <w:uiPriority w:val="99"/>
    <w:semiHidden/>
    <w:unhideWhenUsed/>
    <w:rsid w:val="00603D76"/>
    <w:pPr>
      <w:spacing w:after="120"/>
      <w:ind w:left="360"/>
    </w:pPr>
  </w:style>
  <w:style w:type="character" w:customStyle="1" w:styleId="BodyTextIndentChar">
    <w:name w:val="Body Text Indent Char"/>
    <w:basedOn w:val="DefaultParagraphFont"/>
    <w:link w:val="BodyTextIndent"/>
    <w:uiPriority w:val="99"/>
    <w:semiHidden/>
    <w:rsid w:val="00603D76"/>
    <w:rPr>
      <w:rFonts w:ascii="Times New Roman" w:eastAsia="Times New Roman" w:hAnsi="Times New Roman" w:cs="Times New Roman"/>
      <w:lang w:val="vi"/>
    </w:rPr>
  </w:style>
  <w:style w:type="character" w:styleId="Emphasis">
    <w:name w:val="Emphasis"/>
    <w:uiPriority w:val="20"/>
    <w:qFormat/>
    <w:rsid w:val="0076097F"/>
    <w:rPr>
      <w:i/>
      <w:iCs/>
    </w:rPr>
  </w:style>
  <w:style w:type="paragraph" w:customStyle="1" w:styleId="FootnoteChar">
    <w:name w:val="Footnote Char"/>
    <w:aliases w:val="Footnote text Char,ftref Char,BearingPoint Char,16 Point Char,Superscript 6 Point Char,fr Char,Footnote Text1 Char,Ref Char1,de nota al pie Char1,Footnote + Arial Char,10 pt Char,Black Char,Footnote Text11 Char,SUPERS Ch,f Char1,Ref Char"/>
    <w:basedOn w:val="Normal"/>
    <w:link w:val="FootnoteReference"/>
    <w:uiPriority w:val="99"/>
    <w:rsid w:val="001C2138"/>
    <w:pPr>
      <w:widowControl/>
      <w:autoSpaceDE/>
      <w:autoSpaceDN/>
      <w:spacing w:after="160" w:line="240" w:lineRule="exact"/>
    </w:pPr>
    <w:rPr>
      <w:rFonts w:asciiTheme="minorHAnsi" w:eastAsiaTheme="minorHAnsi" w:hAnsiTheme="minorHAnsi" w:cstheme="minorBidi"/>
      <w:vertAlign w:val="superscript"/>
      <w:lang w:val="en-US"/>
    </w:rPr>
  </w:style>
  <w:style w:type="character" w:customStyle="1" w:styleId="Heading2Char">
    <w:name w:val="Heading 2 Char"/>
    <w:basedOn w:val="DefaultParagraphFont"/>
    <w:link w:val="Heading2"/>
    <w:uiPriority w:val="9"/>
    <w:rsid w:val="00DD49FA"/>
    <w:rPr>
      <w:rFonts w:asciiTheme="majorHAnsi" w:eastAsiaTheme="majorEastAsia" w:hAnsiTheme="majorHAnsi" w:cstheme="majorBidi"/>
      <w:color w:val="365F91" w:themeColor="accent1" w:themeShade="BF"/>
      <w:sz w:val="26"/>
      <w:szCs w:val="26"/>
      <w:lang w:val="vi"/>
    </w:rPr>
  </w:style>
  <w:style w:type="paragraph" w:styleId="NormalWeb">
    <w:name w:val="Normal (Web)"/>
    <w:aliases w:val="Normal (Web) Char Char Char,Normal (Web) Char Char,Normal (Web) Char Char Char Char Char Char Char Char Char Char Char Char Char,Normal (Web) Char Char Char Char Char Char Char Char Char Char Char Char Char Char Char Char"/>
    <w:basedOn w:val="Normal"/>
    <w:link w:val="NormalWebChar"/>
    <w:uiPriority w:val="99"/>
    <w:rsid w:val="00A134B5"/>
    <w:pPr>
      <w:widowControl/>
      <w:autoSpaceDE/>
      <w:autoSpaceDN/>
      <w:spacing w:before="100" w:beforeAutospacing="1" w:after="100" w:afterAutospacing="1"/>
    </w:pPr>
    <w:rPr>
      <w:sz w:val="24"/>
      <w:szCs w:val="24"/>
      <w:lang w:val="en-US"/>
    </w:rPr>
  </w:style>
  <w:style w:type="character" w:customStyle="1" w:styleId="NormalWebChar">
    <w:name w:val="Normal (Web) Char"/>
    <w:aliases w:val="Normal (Web) Char Char Char Char,Normal (Web) Char Char Char1,Normal (Web) Char Char Char Char Char Char Char Char Char Char Char Char Char Char"/>
    <w:link w:val="NormalWeb"/>
    <w:uiPriority w:val="99"/>
    <w:qFormat/>
    <w:rsid w:val="00A134B5"/>
    <w:rPr>
      <w:rFonts w:ascii="Times New Roman" w:eastAsia="Times New Roman" w:hAnsi="Times New Roman" w:cs="Times New Roman"/>
      <w:sz w:val="24"/>
      <w:szCs w:val="24"/>
    </w:rPr>
  </w:style>
  <w:style w:type="character" w:styleId="Hyperlink">
    <w:name w:val="Hyperlink"/>
    <w:rsid w:val="005338C5"/>
    <w:rPr>
      <w:color w:val="0000FF"/>
      <w:u w:val="single"/>
    </w:rPr>
  </w:style>
  <w:style w:type="table" w:styleId="TableGrid">
    <w:name w:val="Table Grid"/>
    <w:basedOn w:val="TableNormal"/>
    <w:uiPriority w:val="39"/>
    <w:rsid w:val="00713A9C"/>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5">
    <w:name w:val="p15"/>
    <w:basedOn w:val="Normal"/>
    <w:link w:val="p15Char"/>
    <w:rsid w:val="00EE2EB9"/>
    <w:pPr>
      <w:widowControl/>
      <w:autoSpaceDE/>
      <w:autoSpaceDN/>
    </w:pPr>
    <w:rPr>
      <w:sz w:val="24"/>
      <w:szCs w:val="24"/>
      <w:lang w:val="en-US"/>
    </w:rPr>
  </w:style>
  <w:style w:type="character" w:customStyle="1" w:styleId="p15Char">
    <w:name w:val="p15 Char"/>
    <w:link w:val="p15"/>
    <w:rsid w:val="00EE2EB9"/>
    <w:rPr>
      <w:rFonts w:ascii="Times New Roman" w:eastAsia="Times New Roman" w:hAnsi="Times New Roman" w:cs="Times New Roman"/>
      <w:sz w:val="24"/>
      <w:szCs w:val="24"/>
    </w:rPr>
  </w:style>
  <w:style w:type="character" w:customStyle="1" w:styleId="main-title">
    <w:name w:val="main-title"/>
    <w:basedOn w:val="DefaultParagraphFont"/>
    <w:rsid w:val="00EE2EB9"/>
  </w:style>
  <w:style w:type="character" w:customStyle="1" w:styleId="fontstyle21">
    <w:name w:val="fontstyle21"/>
    <w:basedOn w:val="DefaultParagraphFont"/>
    <w:rsid w:val="002647C7"/>
    <w:rPr>
      <w:rFonts w:ascii="Times New Roman" w:hAnsi="Times New Roman" w:cs="Times New Roman" w:hint="default"/>
      <w:b w:val="0"/>
      <w:bCs w:val="0"/>
      <w:i w:val="0"/>
      <w:iCs w:val="0"/>
      <w:color w:val="000000"/>
      <w:sz w:val="28"/>
      <w:szCs w:val="28"/>
    </w:rPr>
  </w:style>
  <w:style w:type="numbering" w:customStyle="1" w:styleId="NoList1">
    <w:name w:val="No List1"/>
    <w:next w:val="NoList"/>
    <w:uiPriority w:val="99"/>
    <w:semiHidden/>
    <w:unhideWhenUsed/>
    <w:rsid w:val="001A68E8"/>
  </w:style>
  <w:style w:type="paragraph" w:styleId="BalloonText">
    <w:name w:val="Balloon Text"/>
    <w:basedOn w:val="Normal"/>
    <w:link w:val="BalloonTextChar"/>
    <w:uiPriority w:val="99"/>
    <w:semiHidden/>
    <w:unhideWhenUsed/>
    <w:rsid w:val="001A68E8"/>
    <w:pPr>
      <w:widowControl/>
      <w:autoSpaceDE/>
      <w:autoSpaceDN/>
    </w:pPr>
    <w:rPr>
      <w:rFonts w:ascii="Tahoma" w:eastAsiaTheme="minorEastAsia" w:hAnsi="Tahoma" w:cs="Tahoma"/>
      <w:sz w:val="16"/>
      <w:szCs w:val="16"/>
      <w:lang w:val="en-US"/>
    </w:rPr>
  </w:style>
  <w:style w:type="character" w:customStyle="1" w:styleId="BalloonTextChar">
    <w:name w:val="Balloon Text Char"/>
    <w:basedOn w:val="DefaultParagraphFont"/>
    <w:link w:val="BalloonText"/>
    <w:uiPriority w:val="99"/>
    <w:semiHidden/>
    <w:rsid w:val="001A68E8"/>
    <w:rPr>
      <w:rFonts w:ascii="Tahoma" w:eastAsiaTheme="minorEastAsia" w:hAnsi="Tahoma" w:cs="Tahoma"/>
      <w:sz w:val="16"/>
      <w:szCs w:val="16"/>
    </w:rPr>
  </w:style>
  <w:style w:type="table" w:customStyle="1" w:styleId="TableGrid1">
    <w:name w:val="Table Grid1"/>
    <w:basedOn w:val="TableNormal"/>
    <w:next w:val="TableGrid"/>
    <w:uiPriority w:val="39"/>
    <w:qFormat/>
    <w:rsid w:val="001A68E8"/>
    <w:pPr>
      <w:widowControl/>
      <w:autoSpaceDE/>
      <w:autoSpaceDN/>
    </w:pPr>
    <w:rPr>
      <w:rFonts w:eastAsiaTheme="minorEastAsia"/>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vnbnnidung2">
    <w:name w:val="vnbnnidung2"/>
    <w:qFormat/>
    <w:rsid w:val="001A68E8"/>
  </w:style>
  <w:style w:type="paragraph" w:customStyle="1" w:styleId="Default">
    <w:name w:val="Default"/>
    <w:rsid w:val="001A68E8"/>
    <w:pPr>
      <w:widowControl/>
      <w:adjustRightInd w:val="0"/>
    </w:pPr>
    <w:rPr>
      <w:rFonts w:ascii="Times New Roman" w:hAnsi="Times New Roman" w:cs="Times New Roman"/>
      <w:color w:val="000000"/>
      <w:sz w:val="24"/>
      <w:szCs w:val="24"/>
    </w:rPr>
  </w:style>
  <w:style w:type="paragraph" w:customStyle="1" w:styleId="footnotedescription">
    <w:name w:val="footnote description"/>
    <w:next w:val="Normal"/>
    <w:link w:val="footnotedescriptionChar"/>
    <w:hidden/>
    <w:rsid w:val="001A68E8"/>
    <w:pPr>
      <w:widowControl/>
      <w:autoSpaceDE/>
      <w:autoSpaceDN/>
      <w:spacing w:after="33" w:line="262" w:lineRule="auto"/>
      <w:ind w:right="4"/>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1A68E8"/>
    <w:rPr>
      <w:rFonts w:ascii="Times New Roman" w:eastAsia="Times New Roman" w:hAnsi="Times New Roman" w:cs="Times New Roman"/>
      <w:color w:val="000000"/>
      <w:sz w:val="20"/>
    </w:rPr>
  </w:style>
  <w:style w:type="character" w:customStyle="1" w:styleId="footnotemark">
    <w:name w:val="footnote mark"/>
    <w:hidden/>
    <w:rsid w:val="001A68E8"/>
    <w:rPr>
      <w:rFonts w:ascii="Times New Roman" w:eastAsia="Times New Roman" w:hAnsi="Times New Roman" w:cs="Times New Roman"/>
      <w:color w:val="000000"/>
      <w:sz w:val="20"/>
      <w:vertAlign w:val="superscript"/>
    </w:rPr>
  </w:style>
  <w:style w:type="character" w:customStyle="1" w:styleId="Heading1Char">
    <w:name w:val="Heading 1 Char"/>
    <w:basedOn w:val="DefaultParagraphFont"/>
    <w:link w:val="Heading1"/>
    <w:uiPriority w:val="9"/>
    <w:rsid w:val="001A68E8"/>
    <w:rPr>
      <w:rFonts w:ascii="Times New Roman" w:eastAsia="Times New Roman" w:hAnsi="Times New Roman" w:cs="Times New Roman"/>
      <w:b/>
      <w:bCs/>
      <w:sz w:val="28"/>
      <w:szCs w:val="28"/>
      <w:lang w:val="vi"/>
    </w:rPr>
  </w:style>
  <w:style w:type="character" w:customStyle="1" w:styleId="BodyTextChar">
    <w:name w:val="Body Text Char"/>
    <w:basedOn w:val="DefaultParagraphFont"/>
    <w:link w:val="BodyText"/>
    <w:uiPriority w:val="1"/>
    <w:rsid w:val="001A68E8"/>
    <w:rPr>
      <w:rFonts w:ascii="Times New Roman" w:eastAsia="Times New Roman" w:hAnsi="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8870">
      <w:bodyDiv w:val="1"/>
      <w:marLeft w:val="0"/>
      <w:marRight w:val="0"/>
      <w:marTop w:val="0"/>
      <w:marBottom w:val="0"/>
      <w:divBdr>
        <w:top w:val="none" w:sz="0" w:space="0" w:color="auto"/>
        <w:left w:val="none" w:sz="0" w:space="0" w:color="auto"/>
        <w:bottom w:val="none" w:sz="0" w:space="0" w:color="auto"/>
        <w:right w:val="none" w:sz="0" w:space="0" w:color="auto"/>
      </w:divBdr>
    </w:div>
    <w:div w:id="65734979">
      <w:bodyDiv w:val="1"/>
      <w:marLeft w:val="0"/>
      <w:marRight w:val="0"/>
      <w:marTop w:val="0"/>
      <w:marBottom w:val="0"/>
      <w:divBdr>
        <w:top w:val="none" w:sz="0" w:space="0" w:color="auto"/>
        <w:left w:val="none" w:sz="0" w:space="0" w:color="auto"/>
        <w:bottom w:val="none" w:sz="0" w:space="0" w:color="auto"/>
        <w:right w:val="none" w:sz="0" w:space="0" w:color="auto"/>
      </w:divBdr>
    </w:div>
    <w:div w:id="299042280">
      <w:bodyDiv w:val="1"/>
      <w:marLeft w:val="0"/>
      <w:marRight w:val="0"/>
      <w:marTop w:val="0"/>
      <w:marBottom w:val="0"/>
      <w:divBdr>
        <w:top w:val="none" w:sz="0" w:space="0" w:color="auto"/>
        <w:left w:val="none" w:sz="0" w:space="0" w:color="auto"/>
        <w:bottom w:val="none" w:sz="0" w:space="0" w:color="auto"/>
        <w:right w:val="none" w:sz="0" w:space="0" w:color="auto"/>
      </w:divBdr>
    </w:div>
    <w:div w:id="304353225">
      <w:bodyDiv w:val="1"/>
      <w:marLeft w:val="0"/>
      <w:marRight w:val="0"/>
      <w:marTop w:val="0"/>
      <w:marBottom w:val="0"/>
      <w:divBdr>
        <w:top w:val="none" w:sz="0" w:space="0" w:color="auto"/>
        <w:left w:val="none" w:sz="0" w:space="0" w:color="auto"/>
        <w:bottom w:val="none" w:sz="0" w:space="0" w:color="auto"/>
        <w:right w:val="none" w:sz="0" w:space="0" w:color="auto"/>
      </w:divBdr>
    </w:div>
    <w:div w:id="358045366">
      <w:bodyDiv w:val="1"/>
      <w:marLeft w:val="0"/>
      <w:marRight w:val="0"/>
      <w:marTop w:val="0"/>
      <w:marBottom w:val="0"/>
      <w:divBdr>
        <w:top w:val="none" w:sz="0" w:space="0" w:color="auto"/>
        <w:left w:val="none" w:sz="0" w:space="0" w:color="auto"/>
        <w:bottom w:val="none" w:sz="0" w:space="0" w:color="auto"/>
        <w:right w:val="none" w:sz="0" w:space="0" w:color="auto"/>
      </w:divBdr>
      <w:divsChild>
        <w:div w:id="11033842">
          <w:marLeft w:val="0"/>
          <w:marRight w:val="0"/>
          <w:marTop w:val="0"/>
          <w:marBottom w:val="0"/>
          <w:divBdr>
            <w:top w:val="none" w:sz="0" w:space="0" w:color="auto"/>
            <w:left w:val="none" w:sz="0" w:space="0" w:color="auto"/>
            <w:bottom w:val="none" w:sz="0" w:space="0" w:color="auto"/>
            <w:right w:val="none" w:sz="0" w:space="0" w:color="auto"/>
          </w:divBdr>
        </w:div>
        <w:div w:id="27026742">
          <w:marLeft w:val="0"/>
          <w:marRight w:val="0"/>
          <w:marTop w:val="0"/>
          <w:marBottom w:val="0"/>
          <w:divBdr>
            <w:top w:val="none" w:sz="0" w:space="0" w:color="auto"/>
            <w:left w:val="none" w:sz="0" w:space="0" w:color="auto"/>
            <w:bottom w:val="none" w:sz="0" w:space="0" w:color="auto"/>
            <w:right w:val="none" w:sz="0" w:space="0" w:color="auto"/>
          </w:divBdr>
        </w:div>
        <w:div w:id="110367959">
          <w:marLeft w:val="0"/>
          <w:marRight w:val="0"/>
          <w:marTop w:val="0"/>
          <w:marBottom w:val="0"/>
          <w:divBdr>
            <w:top w:val="none" w:sz="0" w:space="0" w:color="auto"/>
            <w:left w:val="none" w:sz="0" w:space="0" w:color="auto"/>
            <w:bottom w:val="none" w:sz="0" w:space="0" w:color="auto"/>
            <w:right w:val="none" w:sz="0" w:space="0" w:color="auto"/>
          </w:divBdr>
        </w:div>
        <w:div w:id="163131575">
          <w:marLeft w:val="0"/>
          <w:marRight w:val="0"/>
          <w:marTop w:val="0"/>
          <w:marBottom w:val="0"/>
          <w:divBdr>
            <w:top w:val="none" w:sz="0" w:space="0" w:color="auto"/>
            <w:left w:val="none" w:sz="0" w:space="0" w:color="auto"/>
            <w:bottom w:val="none" w:sz="0" w:space="0" w:color="auto"/>
            <w:right w:val="none" w:sz="0" w:space="0" w:color="auto"/>
          </w:divBdr>
        </w:div>
        <w:div w:id="286739546">
          <w:marLeft w:val="0"/>
          <w:marRight w:val="0"/>
          <w:marTop w:val="0"/>
          <w:marBottom w:val="0"/>
          <w:divBdr>
            <w:top w:val="none" w:sz="0" w:space="0" w:color="auto"/>
            <w:left w:val="none" w:sz="0" w:space="0" w:color="auto"/>
            <w:bottom w:val="none" w:sz="0" w:space="0" w:color="auto"/>
            <w:right w:val="none" w:sz="0" w:space="0" w:color="auto"/>
          </w:divBdr>
        </w:div>
        <w:div w:id="317998499">
          <w:marLeft w:val="0"/>
          <w:marRight w:val="0"/>
          <w:marTop w:val="0"/>
          <w:marBottom w:val="0"/>
          <w:divBdr>
            <w:top w:val="none" w:sz="0" w:space="0" w:color="auto"/>
            <w:left w:val="none" w:sz="0" w:space="0" w:color="auto"/>
            <w:bottom w:val="none" w:sz="0" w:space="0" w:color="auto"/>
            <w:right w:val="none" w:sz="0" w:space="0" w:color="auto"/>
          </w:divBdr>
        </w:div>
        <w:div w:id="397365358">
          <w:marLeft w:val="0"/>
          <w:marRight w:val="0"/>
          <w:marTop w:val="0"/>
          <w:marBottom w:val="0"/>
          <w:divBdr>
            <w:top w:val="none" w:sz="0" w:space="0" w:color="auto"/>
            <w:left w:val="none" w:sz="0" w:space="0" w:color="auto"/>
            <w:bottom w:val="none" w:sz="0" w:space="0" w:color="auto"/>
            <w:right w:val="none" w:sz="0" w:space="0" w:color="auto"/>
          </w:divBdr>
        </w:div>
        <w:div w:id="675574117">
          <w:marLeft w:val="0"/>
          <w:marRight w:val="0"/>
          <w:marTop w:val="0"/>
          <w:marBottom w:val="0"/>
          <w:divBdr>
            <w:top w:val="none" w:sz="0" w:space="0" w:color="auto"/>
            <w:left w:val="none" w:sz="0" w:space="0" w:color="auto"/>
            <w:bottom w:val="none" w:sz="0" w:space="0" w:color="auto"/>
            <w:right w:val="none" w:sz="0" w:space="0" w:color="auto"/>
          </w:divBdr>
        </w:div>
        <w:div w:id="804197351">
          <w:marLeft w:val="0"/>
          <w:marRight w:val="0"/>
          <w:marTop w:val="0"/>
          <w:marBottom w:val="0"/>
          <w:divBdr>
            <w:top w:val="none" w:sz="0" w:space="0" w:color="auto"/>
            <w:left w:val="none" w:sz="0" w:space="0" w:color="auto"/>
            <w:bottom w:val="none" w:sz="0" w:space="0" w:color="auto"/>
            <w:right w:val="none" w:sz="0" w:space="0" w:color="auto"/>
          </w:divBdr>
        </w:div>
        <w:div w:id="828642352">
          <w:marLeft w:val="0"/>
          <w:marRight w:val="0"/>
          <w:marTop w:val="0"/>
          <w:marBottom w:val="0"/>
          <w:divBdr>
            <w:top w:val="none" w:sz="0" w:space="0" w:color="auto"/>
            <w:left w:val="none" w:sz="0" w:space="0" w:color="auto"/>
            <w:bottom w:val="none" w:sz="0" w:space="0" w:color="auto"/>
            <w:right w:val="none" w:sz="0" w:space="0" w:color="auto"/>
          </w:divBdr>
        </w:div>
        <w:div w:id="946696977">
          <w:marLeft w:val="0"/>
          <w:marRight w:val="0"/>
          <w:marTop w:val="0"/>
          <w:marBottom w:val="0"/>
          <w:divBdr>
            <w:top w:val="none" w:sz="0" w:space="0" w:color="auto"/>
            <w:left w:val="none" w:sz="0" w:space="0" w:color="auto"/>
            <w:bottom w:val="none" w:sz="0" w:space="0" w:color="auto"/>
            <w:right w:val="none" w:sz="0" w:space="0" w:color="auto"/>
          </w:divBdr>
        </w:div>
        <w:div w:id="1102648258">
          <w:marLeft w:val="0"/>
          <w:marRight w:val="0"/>
          <w:marTop w:val="0"/>
          <w:marBottom w:val="0"/>
          <w:divBdr>
            <w:top w:val="none" w:sz="0" w:space="0" w:color="auto"/>
            <w:left w:val="none" w:sz="0" w:space="0" w:color="auto"/>
            <w:bottom w:val="none" w:sz="0" w:space="0" w:color="auto"/>
            <w:right w:val="none" w:sz="0" w:space="0" w:color="auto"/>
          </w:divBdr>
        </w:div>
        <w:div w:id="1180657720">
          <w:marLeft w:val="0"/>
          <w:marRight w:val="0"/>
          <w:marTop w:val="0"/>
          <w:marBottom w:val="0"/>
          <w:divBdr>
            <w:top w:val="none" w:sz="0" w:space="0" w:color="auto"/>
            <w:left w:val="none" w:sz="0" w:space="0" w:color="auto"/>
            <w:bottom w:val="none" w:sz="0" w:space="0" w:color="auto"/>
            <w:right w:val="none" w:sz="0" w:space="0" w:color="auto"/>
          </w:divBdr>
        </w:div>
        <w:div w:id="1539050446">
          <w:marLeft w:val="0"/>
          <w:marRight w:val="0"/>
          <w:marTop w:val="0"/>
          <w:marBottom w:val="0"/>
          <w:divBdr>
            <w:top w:val="none" w:sz="0" w:space="0" w:color="auto"/>
            <w:left w:val="none" w:sz="0" w:space="0" w:color="auto"/>
            <w:bottom w:val="none" w:sz="0" w:space="0" w:color="auto"/>
            <w:right w:val="none" w:sz="0" w:space="0" w:color="auto"/>
          </w:divBdr>
        </w:div>
        <w:div w:id="1545633589">
          <w:marLeft w:val="0"/>
          <w:marRight w:val="0"/>
          <w:marTop w:val="0"/>
          <w:marBottom w:val="0"/>
          <w:divBdr>
            <w:top w:val="none" w:sz="0" w:space="0" w:color="auto"/>
            <w:left w:val="none" w:sz="0" w:space="0" w:color="auto"/>
            <w:bottom w:val="none" w:sz="0" w:space="0" w:color="auto"/>
            <w:right w:val="none" w:sz="0" w:space="0" w:color="auto"/>
          </w:divBdr>
        </w:div>
        <w:div w:id="1565943279">
          <w:marLeft w:val="0"/>
          <w:marRight w:val="0"/>
          <w:marTop w:val="0"/>
          <w:marBottom w:val="0"/>
          <w:divBdr>
            <w:top w:val="none" w:sz="0" w:space="0" w:color="auto"/>
            <w:left w:val="none" w:sz="0" w:space="0" w:color="auto"/>
            <w:bottom w:val="none" w:sz="0" w:space="0" w:color="auto"/>
            <w:right w:val="none" w:sz="0" w:space="0" w:color="auto"/>
          </w:divBdr>
        </w:div>
        <w:div w:id="1596085177">
          <w:marLeft w:val="0"/>
          <w:marRight w:val="0"/>
          <w:marTop w:val="0"/>
          <w:marBottom w:val="0"/>
          <w:divBdr>
            <w:top w:val="none" w:sz="0" w:space="0" w:color="auto"/>
            <w:left w:val="none" w:sz="0" w:space="0" w:color="auto"/>
            <w:bottom w:val="none" w:sz="0" w:space="0" w:color="auto"/>
            <w:right w:val="none" w:sz="0" w:space="0" w:color="auto"/>
          </w:divBdr>
        </w:div>
        <w:div w:id="1599757010">
          <w:marLeft w:val="0"/>
          <w:marRight w:val="0"/>
          <w:marTop w:val="0"/>
          <w:marBottom w:val="0"/>
          <w:divBdr>
            <w:top w:val="none" w:sz="0" w:space="0" w:color="auto"/>
            <w:left w:val="none" w:sz="0" w:space="0" w:color="auto"/>
            <w:bottom w:val="none" w:sz="0" w:space="0" w:color="auto"/>
            <w:right w:val="none" w:sz="0" w:space="0" w:color="auto"/>
          </w:divBdr>
        </w:div>
        <w:div w:id="1801605216">
          <w:marLeft w:val="0"/>
          <w:marRight w:val="0"/>
          <w:marTop w:val="0"/>
          <w:marBottom w:val="0"/>
          <w:divBdr>
            <w:top w:val="none" w:sz="0" w:space="0" w:color="auto"/>
            <w:left w:val="none" w:sz="0" w:space="0" w:color="auto"/>
            <w:bottom w:val="none" w:sz="0" w:space="0" w:color="auto"/>
            <w:right w:val="none" w:sz="0" w:space="0" w:color="auto"/>
          </w:divBdr>
        </w:div>
        <w:div w:id="1967738675">
          <w:marLeft w:val="0"/>
          <w:marRight w:val="0"/>
          <w:marTop w:val="0"/>
          <w:marBottom w:val="0"/>
          <w:divBdr>
            <w:top w:val="none" w:sz="0" w:space="0" w:color="auto"/>
            <w:left w:val="none" w:sz="0" w:space="0" w:color="auto"/>
            <w:bottom w:val="none" w:sz="0" w:space="0" w:color="auto"/>
            <w:right w:val="none" w:sz="0" w:space="0" w:color="auto"/>
          </w:divBdr>
        </w:div>
        <w:div w:id="1988850728">
          <w:marLeft w:val="0"/>
          <w:marRight w:val="0"/>
          <w:marTop w:val="0"/>
          <w:marBottom w:val="0"/>
          <w:divBdr>
            <w:top w:val="none" w:sz="0" w:space="0" w:color="auto"/>
            <w:left w:val="none" w:sz="0" w:space="0" w:color="auto"/>
            <w:bottom w:val="none" w:sz="0" w:space="0" w:color="auto"/>
            <w:right w:val="none" w:sz="0" w:space="0" w:color="auto"/>
          </w:divBdr>
        </w:div>
        <w:div w:id="2094008140">
          <w:marLeft w:val="0"/>
          <w:marRight w:val="0"/>
          <w:marTop w:val="0"/>
          <w:marBottom w:val="0"/>
          <w:divBdr>
            <w:top w:val="none" w:sz="0" w:space="0" w:color="auto"/>
            <w:left w:val="none" w:sz="0" w:space="0" w:color="auto"/>
            <w:bottom w:val="none" w:sz="0" w:space="0" w:color="auto"/>
            <w:right w:val="none" w:sz="0" w:space="0" w:color="auto"/>
          </w:divBdr>
        </w:div>
        <w:div w:id="2131822935">
          <w:marLeft w:val="0"/>
          <w:marRight w:val="0"/>
          <w:marTop w:val="0"/>
          <w:marBottom w:val="0"/>
          <w:divBdr>
            <w:top w:val="none" w:sz="0" w:space="0" w:color="auto"/>
            <w:left w:val="none" w:sz="0" w:space="0" w:color="auto"/>
            <w:bottom w:val="none" w:sz="0" w:space="0" w:color="auto"/>
            <w:right w:val="none" w:sz="0" w:space="0" w:color="auto"/>
          </w:divBdr>
        </w:div>
      </w:divsChild>
    </w:div>
    <w:div w:id="479729644">
      <w:bodyDiv w:val="1"/>
      <w:marLeft w:val="0"/>
      <w:marRight w:val="0"/>
      <w:marTop w:val="0"/>
      <w:marBottom w:val="0"/>
      <w:divBdr>
        <w:top w:val="none" w:sz="0" w:space="0" w:color="auto"/>
        <w:left w:val="none" w:sz="0" w:space="0" w:color="auto"/>
        <w:bottom w:val="none" w:sz="0" w:space="0" w:color="auto"/>
        <w:right w:val="none" w:sz="0" w:space="0" w:color="auto"/>
      </w:divBdr>
      <w:divsChild>
        <w:div w:id="730032539">
          <w:marLeft w:val="0"/>
          <w:marRight w:val="0"/>
          <w:marTop w:val="0"/>
          <w:marBottom w:val="0"/>
          <w:divBdr>
            <w:top w:val="none" w:sz="0" w:space="0" w:color="auto"/>
            <w:left w:val="none" w:sz="0" w:space="0" w:color="auto"/>
            <w:bottom w:val="none" w:sz="0" w:space="0" w:color="auto"/>
            <w:right w:val="none" w:sz="0" w:space="0" w:color="auto"/>
          </w:divBdr>
        </w:div>
        <w:div w:id="2067144864">
          <w:marLeft w:val="0"/>
          <w:marRight w:val="0"/>
          <w:marTop w:val="0"/>
          <w:marBottom w:val="0"/>
          <w:divBdr>
            <w:top w:val="none" w:sz="0" w:space="0" w:color="auto"/>
            <w:left w:val="none" w:sz="0" w:space="0" w:color="auto"/>
            <w:bottom w:val="none" w:sz="0" w:space="0" w:color="auto"/>
            <w:right w:val="none" w:sz="0" w:space="0" w:color="auto"/>
          </w:divBdr>
        </w:div>
        <w:div w:id="659426867">
          <w:marLeft w:val="0"/>
          <w:marRight w:val="0"/>
          <w:marTop w:val="0"/>
          <w:marBottom w:val="0"/>
          <w:divBdr>
            <w:top w:val="none" w:sz="0" w:space="0" w:color="auto"/>
            <w:left w:val="none" w:sz="0" w:space="0" w:color="auto"/>
            <w:bottom w:val="none" w:sz="0" w:space="0" w:color="auto"/>
            <w:right w:val="none" w:sz="0" w:space="0" w:color="auto"/>
          </w:divBdr>
        </w:div>
        <w:div w:id="985889306">
          <w:marLeft w:val="0"/>
          <w:marRight w:val="0"/>
          <w:marTop w:val="0"/>
          <w:marBottom w:val="0"/>
          <w:divBdr>
            <w:top w:val="none" w:sz="0" w:space="0" w:color="auto"/>
            <w:left w:val="none" w:sz="0" w:space="0" w:color="auto"/>
            <w:bottom w:val="none" w:sz="0" w:space="0" w:color="auto"/>
            <w:right w:val="none" w:sz="0" w:space="0" w:color="auto"/>
          </w:divBdr>
        </w:div>
        <w:div w:id="1487894811">
          <w:marLeft w:val="0"/>
          <w:marRight w:val="0"/>
          <w:marTop w:val="0"/>
          <w:marBottom w:val="0"/>
          <w:divBdr>
            <w:top w:val="none" w:sz="0" w:space="0" w:color="auto"/>
            <w:left w:val="none" w:sz="0" w:space="0" w:color="auto"/>
            <w:bottom w:val="none" w:sz="0" w:space="0" w:color="auto"/>
            <w:right w:val="none" w:sz="0" w:space="0" w:color="auto"/>
          </w:divBdr>
        </w:div>
        <w:div w:id="1037121923">
          <w:marLeft w:val="0"/>
          <w:marRight w:val="0"/>
          <w:marTop w:val="0"/>
          <w:marBottom w:val="0"/>
          <w:divBdr>
            <w:top w:val="none" w:sz="0" w:space="0" w:color="auto"/>
            <w:left w:val="none" w:sz="0" w:space="0" w:color="auto"/>
            <w:bottom w:val="none" w:sz="0" w:space="0" w:color="auto"/>
            <w:right w:val="none" w:sz="0" w:space="0" w:color="auto"/>
          </w:divBdr>
        </w:div>
        <w:div w:id="2107187070">
          <w:marLeft w:val="0"/>
          <w:marRight w:val="0"/>
          <w:marTop w:val="0"/>
          <w:marBottom w:val="0"/>
          <w:divBdr>
            <w:top w:val="none" w:sz="0" w:space="0" w:color="auto"/>
            <w:left w:val="none" w:sz="0" w:space="0" w:color="auto"/>
            <w:bottom w:val="none" w:sz="0" w:space="0" w:color="auto"/>
            <w:right w:val="none" w:sz="0" w:space="0" w:color="auto"/>
          </w:divBdr>
        </w:div>
        <w:div w:id="686562295">
          <w:marLeft w:val="0"/>
          <w:marRight w:val="0"/>
          <w:marTop w:val="0"/>
          <w:marBottom w:val="0"/>
          <w:divBdr>
            <w:top w:val="none" w:sz="0" w:space="0" w:color="auto"/>
            <w:left w:val="none" w:sz="0" w:space="0" w:color="auto"/>
            <w:bottom w:val="none" w:sz="0" w:space="0" w:color="auto"/>
            <w:right w:val="none" w:sz="0" w:space="0" w:color="auto"/>
          </w:divBdr>
        </w:div>
        <w:div w:id="1616906424">
          <w:marLeft w:val="0"/>
          <w:marRight w:val="0"/>
          <w:marTop w:val="0"/>
          <w:marBottom w:val="0"/>
          <w:divBdr>
            <w:top w:val="none" w:sz="0" w:space="0" w:color="auto"/>
            <w:left w:val="none" w:sz="0" w:space="0" w:color="auto"/>
            <w:bottom w:val="none" w:sz="0" w:space="0" w:color="auto"/>
            <w:right w:val="none" w:sz="0" w:space="0" w:color="auto"/>
          </w:divBdr>
        </w:div>
        <w:div w:id="240874171">
          <w:marLeft w:val="0"/>
          <w:marRight w:val="0"/>
          <w:marTop w:val="0"/>
          <w:marBottom w:val="0"/>
          <w:divBdr>
            <w:top w:val="none" w:sz="0" w:space="0" w:color="auto"/>
            <w:left w:val="none" w:sz="0" w:space="0" w:color="auto"/>
            <w:bottom w:val="none" w:sz="0" w:space="0" w:color="auto"/>
            <w:right w:val="none" w:sz="0" w:space="0" w:color="auto"/>
          </w:divBdr>
        </w:div>
        <w:div w:id="606474725">
          <w:marLeft w:val="0"/>
          <w:marRight w:val="0"/>
          <w:marTop w:val="0"/>
          <w:marBottom w:val="0"/>
          <w:divBdr>
            <w:top w:val="none" w:sz="0" w:space="0" w:color="auto"/>
            <w:left w:val="none" w:sz="0" w:space="0" w:color="auto"/>
            <w:bottom w:val="none" w:sz="0" w:space="0" w:color="auto"/>
            <w:right w:val="none" w:sz="0" w:space="0" w:color="auto"/>
          </w:divBdr>
        </w:div>
        <w:div w:id="130680913">
          <w:marLeft w:val="0"/>
          <w:marRight w:val="0"/>
          <w:marTop w:val="0"/>
          <w:marBottom w:val="0"/>
          <w:divBdr>
            <w:top w:val="none" w:sz="0" w:space="0" w:color="auto"/>
            <w:left w:val="none" w:sz="0" w:space="0" w:color="auto"/>
            <w:bottom w:val="none" w:sz="0" w:space="0" w:color="auto"/>
            <w:right w:val="none" w:sz="0" w:space="0" w:color="auto"/>
          </w:divBdr>
        </w:div>
        <w:div w:id="121384394">
          <w:marLeft w:val="0"/>
          <w:marRight w:val="0"/>
          <w:marTop w:val="0"/>
          <w:marBottom w:val="0"/>
          <w:divBdr>
            <w:top w:val="none" w:sz="0" w:space="0" w:color="auto"/>
            <w:left w:val="none" w:sz="0" w:space="0" w:color="auto"/>
            <w:bottom w:val="none" w:sz="0" w:space="0" w:color="auto"/>
            <w:right w:val="none" w:sz="0" w:space="0" w:color="auto"/>
          </w:divBdr>
        </w:div>
        <w:div w:id="674725123">
          <w:marLeft w:val="0"/>
          <w:marRight w:val="0"/>
          <w:marTop w:val="0"/>
          <w:marBottom w:val="0"/>
          <w:divBdr>
            <w:top w:val="none" w:sz="0" w:space="0" w:color="auto"/>
            <w:left w:val="none" w:sz="0" w:space="0" w:color="auto"/>
            <w:bottom w:val="none" w:sz="0" w:space="0" w:color="auto"/>
            <w:right w:val="none" w:sz="0" w:space="0" w:color="auto"/>
          </w:divBdr>
        </w:div>
        <w:div w:id="2105806837">
          <w:marLeft w:val="0"/>
          <w:marRight w:val="0"/>
          <w:marTop w:val="0"/>
          <w:marBottom w:val="0"/>
          <w:divBdr>
            <w:top w:val="none" w:sz="0" w:space="0" w:color="auto"/>
            <w:left w:val="none" w:sz="0" w:space="0" w:color="auto"/>
            <w:bottom w:val="none" w:sz="0" w:space="0" w:color="auto"/>
            <w:right w:val="none" w:sz="0" w:space="0" w:color="auto"/>
          </w:divBdr>
        </w:div>
        <w:div w:id="1226843599">
          <w:marLeft w:val="0"/>
          <w:marRight w:val="0"/>
          <w:marTop w:val="0"/>
          <w:marBottom w:val="0"/>
          <w:divBdr>
            <w:top w:val="none" w:sz="0" w:space="0" w:color="auto"/>
            <w:left w:val="none" w:sz="0" w:space="0" w:color="auto"/>
            <w:bottom w:val="none" w:sz="0" w:space="0" w:color="auto"/>
            <w:right w:val="none" w:sz="0" w:space="0" w:color="auto"/>
          </w:divBdr>
        </w:div>
        <w:div w:id="2121684419">
          <w:marLeft w:val="0"/>
          <w:marRight w:val="0"/>
          <w:marTop w:val="0"/>
          <w:marBottom w:val="0"/>
          <w:divBdr>
            <w:top w:val="none" w:sz="0" w:space="0" w:color="auto"/>
            <w:left w:val="none" w:sz="0" w:space="0" w:color="auto"/>
            <w:bottom w:val="none" w:sz="0" w:space="0" w:color="auto"/>
            <w:right w:val="none" w:sz="0" w:space="0" w:color="auto"/>
          </w:divBdr>
        </w:div>
        <w:div w:id="1053383860">
          <w:marLeft w:val="0"/>
          <w:marRight w:val="0"/>
          <w:marTop w:val="0"/>
          <w:marBottom w:val="0"/>
          <w:divBdr>
            <w:top w:val="none" w:sz="0" w:space="0" w:color="auto"/>
            <w:left w:val="none" w:sz="0" w:space="0" w:color="auto"/>
            <w:bottom w:val="none" w:sz="0" w:space="0" w:color="auto"/>
            <w:right w:val="none" w:sz="0" w:space="0" w:color="auto"/>
          </w:divBdr>
        </w:div>
        <w:div w:id="2076660255">
          <w:marLeft w:val="0"/>
          <w:marRight w:val="0"/>
          <w:marTop w:val="0"/>
          <w:marBottom w:val="0"/>
          <w:divBdr>
            <w:top w:val="none" w:sz="0" w:space="0" w:color="auto"/>
            <w:left w:val="none" w:sz="0" w:space="0" w:color="auto"/>
            <w:bottom w:val="none" w:sz="0" w:space="0" w:color="auto"/>
            <w:right w:val="none" w:sz="0" w:space="0" w:color="auto"/>
          </w:divBdr>
        </w:div>
        <w:div w:id="354380264">
          <w:marLeft w:val="0"/>
          <w:marRight w:val="0"/>
          <w:marTop w:val="0"/>
          <w:marBottom w:val="0"/>
          <w:divBdr>
            <w:top w:val="none" w:sz="0" w:space="0" w:color="auto"/>
            <w:left w:val="none" w:sz="0" w:space="0" w:color="auto"/>
            <w:bottom w:val="none" w:sz="0" w:space="0" w:color="auto"/>
            <w:right w:val="none" w:sz="0" w:space="0" w:color="auto"/>
          </w:divBdr>
        </w:div>
        <w:div w:id="328288932">
          <w:marLeft w:val="0"/>
          <w:marRight w:val="0"/>
          <w:marTop w:val="0"/>
          <w:marBottom w:val="0"/>
          <w:divBdr>
            <w:top w:val="none" w:sz="0" w:space="0" w:color="auto"/>
            <w:left w:val="none" w:sz="0" w:space="0" w:color="auto"/>
            <w:bottom w:val="none" w:sz="0" w:space="0" w:color="auto"/>
            <w:right w:val="none" w:sz="0" w:space="0" w:color="auto"/>
          </w:divBdr>
        </w:div>
        <w:div w:id="507520734">
          <w:marLeft w:val="0"/>
          <w:marRight w:val="0"/>
          <w:marTop w:val="0"/>
          <w:marBottom w:val="0"/>
          <w:divBdr>
            <w:top w:val="none" w:sz="0" w:space="0" w:color="auto"/>
            <w:left w:val="none" w:sz="0" w:space="0" w:color="auto"/>
            <w:bottom w:val="none" w:sz="0" w:space="0" w:color="auto"/>
            <w:right w:val="none" w:sz="0" w:space="0" w:color="auto"/>
          </w:divBdr>
        </w:div>
        <w:div w:id="709958028">
          <w:marLeft w:val="0"/>
          <w:marRight w:val="0"/>
          <w:marTop w:val="0"/>
          <w:marBottom w:val="0"/>
          <w:divBdr>
            <w:top w:val="none" w:sz="0" w:space="0" w:color="auto"/>
            <w:left w:val="none" w:sz="0" w:space="0" w:color="auto"/>
            <w:bottom w:val="none" w:sz="0" w:space="0" w:color="auto"/>
            <w:right w:val="none" w:sz="0" w:space="0" w:color="auto"/>
          </w:divBdr>
        </w:div>
        <w:div w:id="363948258">
          <w:marLeft w:val="0"/>
          <w:marRight w:val="0"/>
          <w:marTop w:val="0"/>
          <w:marBottom w:val="0"/>
          <w:divBdr>
            <w:top w:val="none" w:sz="0" w:space="0" w:color="auto"/>
            <w:left w:val="none" w:sz="0" w:space="0" w:color="auto"/>
            <w:bottom w:val="none" w:sz="0" w:space="0" w:color="auto"/>
            <w:right w:val="none" w:sz="0" w:space="0" w:color="auto"/>
          </w:divBdr>
        </w:div>
        <w:div w:id="1405685351">
          <w:marLeft w:val="0"/>
          <w:marRight w:val="0"/>
          <w:marTop w:val="0"/>
          <w:marBottom w:val="0"/>
          <w:divBdr>
            <w:top w:val="none" w:sz="0" w:space="0" w:color="auto"/>
            <w:left w:val="none" w:sz="0" w:space="0" w:color="auto"/>
            <w:bottom w:val="none" w:sz="0" w:space="0" w:color="auto"/>
            <w:right w:val="none" w:sz="0" w:space="0" w:color="auto"/>
          </w:divBdr>
        </w:div>
        <w:div w:id="110756463">
          <w:marLeft w:val="0"/>
          <w:marRight w:val="0"/>
          <w:marTop w:val="0"/>
          <w:marBottom w:val="0"/>
          <w:divBdr>
            <w:top w:val="none" w:sz="0" w:space="0" w:color="auto"/>
            <w:left w:val="none" w:sz="0" w:space="0" w:color="auto"/>
            <w:bottom w:val="none" w:sz="0" w:space="0" w:color="auto"/>
            <w:right w:val="none" w:sz="0" w:space="0" w:color="auto"/>
          </w:divBdr>
        </w:div>
        <w:div w:id="1983079578">
          <w:marLeft w:val="0"/>
          <w:marRight w:val="0"/>
          <w:marTop w:val="0"/>
          <w:marBottom w:val="0"/>
          <w:divBdr>
            <w:top w:val="none" w:sz="0" w:space="0" w:color="auto"/>
            <w:left w:val="none" w:sz="0" w:space="0" w:color="auto"/>
            <w:bottom w:val="none" w:sz="0" w:space="0" w:color="auto"/>
            <w:right w:val="none" w:sz="0" w:space="0" w:color="auto"/>
          </w:divBdr>
        </w:div>
        <w:div w:id="173880448">
          <w:marLeft w:val="0"/>
          <w:marRight w:val="0"/>
          <w:marTop w:val="0"/>
          <w:marBottom w:val="0"/>
          <w:divBdr>
            <w:top w:val="none" w:sz="0" w:space="0" w:color="auto"/>
            <w:left w:val="none" w:sz="0" w:space="0" w:color="auto"/>
            <w:bottom w:val="none" w:sz="0" w:space="0" w:color="auto"/>
            <w:right w:val="none" w:sz="0" w:space="0" w:color="auto"/>
          </w:divBdr>
        </w:div>
        <w:div w:id="468716669">
          <w:marLeft w:val="0"/>
          <w:marRight w:val="0"/>
          <w:marTop w:val="0"/>
          <w:marBottom w:val="0"/>
          <w:divBdr>
            <w:top w:val="none" w:sz="0" w:space="0" w:color="auto"/>
            <w:left w:val="none" w:sz="0" w:space="0" w:color="auto"/>
            <w:bottom w:val="none" w:sz="0" w:space="0" w:color="auto"/>
            <w:right w:val="none" w:sz="0" w:space="0" w:color="auto"/>
          </w:divBdr>
        </w:div>
      </w:divsChild>
    </w:div>
    <w:div w:id="481696301">
      <w:bodyDiv w:val="1"/>
      <w:marLeft w:val="0"/>
      <w:marRight w:val="0"/>
      <w:marTop w:val="0"/>
      <w:marBottom w:val="0"/>
      <w:divBdr>
        <w:top w:val="none" w:sz="0" w:space="0" w:color="auto"/>
        <w:left w:val="none" w:sz="0" w:space="0" w:color="auto"/>
        <w:bottom w:val="none" w:sz="0" w:space="0" w:color="auto"/>
        <w:right w:val="none" w:sz="0" w:space="0" w:color="auto"/>
      </w:divBdr>
      <w:divsChild>
        <w:div w:id="474757892">
          <w:marLeft w:val="0"/>
          <w:marRight w:val="0"/>
          <w:marTop w:val="0"/>
          <w:marBottom w:val="0"/>
          <w:divBdr>
            <w:top w:val="none" w:sz="0" w:space="0" w:color="auto"/>
            <w:left w:val="none" w:sz="0" w:space="0" w:color="auto"/>
            <w:bottom w:val="none" w:sz="0" w:space="0" w:color="auto"/>
            <w:right w:val="none" w:sz="0" w:space="0" w:color="auto"/>
          </w:divBdr>
        </w:div>
        <w:div w:id="657804674">
          <w:marLeft w:val="0"/>
          <w:marRight w:val="0"/>
          <w:marTop w:val="0"/>
          <w:marBottom w:val="0"/>
          <w:divBdr>
            <w:top w:val="none" w:sz="0" w:space="0" w:color="auto"/>
            <w:left w:val="none" w:sz="0" w:space="0" w:color="auto"/>
            <w:bottom w:val="none" w:sz="0" w:space="0" w:color="auto"/>
            <w:right w:val="none" w:sz="0" w:space="0" w:color="auto"/>
          </w:divBdr>
        </w:div>
        <w:div w:id="494615215">
          <w:marLeft w:val="0"/>
          <w:marRight w:val="0"/>
          <w:marTop w:val="0"/>
          <w:marBottom w:val="0"/>
          <w:divBdr>
            <w:top w:val="none" w:sz="0" w:space="0" w:color="auto"/>
            <w:left w:val="none" w:sz="0" w:space="0" w:color="auto"/>
            <w:bottom w:val="none" w:sz="0" w:space="0" w:color="auto"/>
            <w:right w:val="none" w:sz="0" w:space="0" w:color="auto"/>
          </w:divBdr>
        </w:div>
        <w:div w:id="1622958294">
          <w:marLeft w:val="0"/>
          <w:marRight w:val="0"/>
          <w:marTop w:val="0"/>
          <w:marBottom w:val="0"/>
          <w:divBdr>
            <w:top w:val="none" w:sz="0" w:space="0" w:color="auto"/>
            <w:left w:val="none" w:sz="0" w:space="0" w:color="auto"/>
            <w:bottom w:val="none" w:sz="0" w:space="0" w:color="auto"/>
            <w:right w:val="none" w:sz="0" w:space="0" w:color="auto"/>
          </w:divBdr>
        </w:div>
        <w:div w:id="425271612">
          <w:marLeft w:val="0"/>
          <w:marRight w:val="0"/>
          <w:marTop w:val="0"/>
          <w:marBottom w:val="0"/>
          <w:divBdr>
            <w:top w:val="none" w:sz="0" w:space="0" w:color="auto"/>
            <w:left w:val="none" w:sz="0" w:space="0" w:color="auto"/>
            <w:bottom w:val="none" w:sz="0" w:space="0" w:color="auto"/>
            <w:right w:val="none" w:sz="0" w:space="0" w:color="auto"/>
          </w:divBdr>
        </w:div>
        <w:div w:id="2067291186">
          <w:marLeft w:val="0"/>
          <w:marRight w:val="0"/>
          <w:marTop w:val="0"/>
          <w:marBottom w:val="0"/>
          <w:divBdr>
            <w:top w:val="none" w:sz="0" w:space="0" w:color="auto"/>
            <w:left w:val="none" w:sz="0" w:space="0" w:color="auto"/>
            <w:bottom w:val="none" w:sz="0" w:space="0" w:color="auto"/>
            <w:right w:val="none" w:sz="0" w:space="0" w:color="auto"/>
          </w:divBdr>
        </w:div>
        <w:div w:id="513690919">
          <w:marLeft w:val="0"/>
          <w:marRight w:val="0"/>
          <w:marTop w:val="0"/>
          <w:marBottom w:val="0"/>
          <w:divBdr>
            <w:top w:val="none" w:sz="0" w:space="0" w:color="auto"/>
            <w:left w:val="none" w:sz="0" w:space="0" w:color="auto"/>
            <w:bottom w:val="none" w:sz="0" w:space="0" w:color="auto"/>
            <w:right w:val="none" w:sz="0" w:space="0" w:color="auto"/>
          </w:divBdr>
        </w:div>
        <w:div w:id="43913744">
          <w:marLeft w:val="0"/>
          <w:marRight w:val="0"/>
          <w:marTop w:val="0"/>
          <w:marBottom w:val="0"/>
          <w:divBdr>
            <w:top w:val="none" w:sz="0" w:space="0" w:color="auto"/>
            <w:left w:val="none" w:sz="0" w:space="0" w:color="auto"/>
            <w:bottom w:val="none" w:sz="0" w:space="0" w:color="auto"/>
            <w:right w:val="none" w:sz="0" w:space="0" w:color="auto"/>
          </w:divBdr>
        </w:div>
        <w:div w:id="1881353163">
          <w:marLeft w:val="0"/>
          <w:marRight w:val="0"/>
          <w:marTop w:val="0"/>
          <w:marBottom w:val="0"/>
          <w:divBdr>
            <w:top w:val="none" w:sz="0" w:space="0" w:color="auto"/>
            <w:left w:val="none" w:sz="0" w:space="0" w:color="auto"/>
            <w:bottom w:val="none" w:sz="0" w:space="0" w:color="auto"/>
            <w:right w:val="none" w:sz="0" w:space="0" w:color="auto"/>
          </w:divBdr>
        </w:div>
        <w:div w:id="268436954">
          <w:marLeft w:val="0"/>
          <w:marRight w:val="0"/>
          <w:marTop w:val="0"/>
          <w:marBottom w:val="0"/>
          <w:divBdr>
            <w:top w:val="none" w:sz="0" w:space="0" w:color="auto"/>
            <w:left w:val="none" w:sz="0" w:space="0" w:color="auto"/>
            <w:bottom w:val="none" w:sz="0" w:space="0" w:color="auto"/>
            <w:right w:val="none" w:sz="0" w:space="0" w:color="auto"/>
          </w:divBdr>
        </w:div>
        <w:div w:id="2029673363">
          <w:marLeft w:val="0"/>
          <w:marRight w:val="0"/>
          <w:marTop w:val="0"/>
          <w:marBottom w:val="0"/>
          <w:divBdr>
            <w:top w:val="none" w:sz="0" w:space="0" w:color="auto"/>
            <w:left w:val="none" w:sz="0" w:space="0" w:color="auto"/>
            <w:bottom w:val="none" w:sz="0" w:space="0" w:color="auto"/>
            <w:right w:val="none" w:sz="0" w:space="0" w:color="auto"/>
          </w:divBdr>
        </w:div>
        <w:div w:id="1225024571">
          <w:marLeft w:val="0"/>
          <w:marRight w:val="0"/>
          <w:marTop w:val="0"/>
          <w:marBottom w:val="0"/>
          <w:divBdr>
            <w:top w:val="none" w:sz="0" w:space="0" w:color="auto"/>
            <w:left w:val="none" w:sz="0" w:space="0" w:color="auto"/>
            <w:bottom w:val="none" w:sz="0" w:space="0" w:color="auto"/>
            <w:right w:val="none" w:sz="0" w:space="0" w:color="auto"/>
          </w:divBdr>
        </w:div>
        <w:div w:id="1495728197">
          <w:marLeft w:val="0"/>
          <w:marRight w:val="0"/>
          <w:marTop w:val="0"/>
          <w:marBottom w:val="0"/>
          <w:divBdr>
            <w:top w:val="none" w:sz="0" w:space="0" w:color="auto"/>
            <w:left w:val="none" w:sz="0" w:space="0" w:color="auto"/>
            <w:bottom w:val="none" w:sz="0" w:space="0" w:color="auto"/>
            <w:right w:val="none" w:sz="0" w:space="0" w:color="auto"/>
          </w:divBdr>
        </w:div>
        <w:div w:id="1470199812">
          <w:marLeft w:val="0"/>
          <w:marRight w:val="0"/>
          <w:marTop w:val="0"/>
          <w:marBottom w:val="0"/>
          <w:divBdr>
            <w:top w:val="none" w:sz="0" w:space="0" w:color="auto"/>
            <w:left w:val="none" w:sz="0" w:space="0" w:color="auto"/>
            <w:bottom w:val="none" w:sz="0" w:space="0" w:color="auto"/>
            <w:right w:val="none" w:sz="0" w:space="0" w:color="auto"/>
          </w:divBdr>
        </w:div>
        <w:div w:id="1657371361">
          <w:marLeft w:val="0"/>
          <w:marRight w:val="0"/>
          <w:marTop w:val="0"/>
          <w:marBottom w:val="0"/>
          <w:divBdr>
            <w:top w:val="none" w:sz="0" w:space="0" w:color="auto"/>
            <w:left w:val="none" w:sz="0" w:space="0" w:color="auto"/>
            <w:bottom w:val="none" w:sz="0" w:space="0" w:color="auto"/>
            <w:right w:val="none" w:sz="0" w:space="0" w:color="auto"/>
          </w:divBdr>
        </w:div>
        <w:div w:id="642851029">
          <w:marLeft w:val="0"/>
          <w:marRight w:val="0"/>
          <w:marTop w:val="0"/>
          <w:marBottom w:val="0"/>
          <w:divBdr>
            <w:top w:val="none" w:sz="0" w:space="0" w:color="auto"/>
            <w:left w:val="none" w:sz="0" w:space="0" w:color="auto"/>
            <w:bottom w:val="none" w:sz="0" w:space="0" w:color="auto"/>
            <w:right w:val="none" w:sz="0" w:space="0" w:color="auto"/>
          </w:divBdr>
        </w:div>
        <w:div w:id="778524467">
          <w:marLeft w:val="0"/>
          <w:marRight w:val="0"/>
          <w:marTop w:val="0"/>
          <w:marBottom w:val="0"/>
          <w:divBdr>
            <w:top w:val="none" w:sz="0" w:space="0" w:color="auto"/>
            <w:left w:val="none" w:sz="0" w:space="0" w:color="auto"/>
            <w:bottom w:val="none" w:sz="0" w:space="0" w:color="auto"/>
            <w:right w:val="none" w:sz="0" w:space="0" w:color="auto"/>
          </w:divBdr>
        </w:div>
        <w:div w:id="1493063623">
          <w:marLeft w:val="0"/>
          <w:marRight w:val="0"/>
          <w:marTop w:val="0"/>
          <w:marBottom w:val="0"/>
          <w:divBdr>
            <w:top w:val="none" w:sz="0" w:space="0" w:color="auto"/>
            <w:left w:val="none" w:sz="0" w:space="0" w:color="auto"/>
            <w:bottom w:val="none" w:sz="0" w:space="0" w:color="auto"/>
            <w:right w:val="none" w:sz="0" w:space="0" w:color="auto"/>
          </w:divBdr>
        </w:div>
        <w:div w:id="64106533">
          <w:marLeft w:val="0"/>
          <w:marRight w:val="0"/>
          <w:marTop w:val="0"/>
          <w:marBottom w:val="0"/>
          <w:divBdr>
            <w:top w:val="none" w:sz="0" w:space="0" w:color="auto"/>
            <w:left w:val="none" w:sz="0" w:space="0" w:color="auto"/>
            <w:bottom w:val="none" w:sz="0" w:space="0" w:color="auto"/>
            <w:right w:val="none" w:sz="0" w:space="0" w:color="auto"/>
          </w:divBdr>
        </w:div>
        <w:div w:id="170989619">
          <w:marLeft w:val="0"/>
          <w:marRight w:val="0"/>
          <w:marTop w:val="0"/>
          <w:marBottom w:val="0"/>
          <w:divBdr>
            <w:top w:val="none" w:sz="0" w:space="0" w:color="auto"/>
            <w:left w:val="none" w:sz="0" w:space="0" w:color="auto"/>
            <w:bottom w:val="none" w:sz="0" w:space="0" w:color="auto"/>
            <w:right w:val="none" w:sz="0" w:space="0" w:color="auto"/>
          </w:divBdr>
        </w:div>
        <w:div w:id="2003921202">
          <w:marLeft w:val="0"/>
          <w:marRight w:val="0"/>
          <w:marTop w:val="0"/>
          <w:marBottom w:val="0"/>
          <w:divBdr>
            <w:top w:val="none" w:sz="0" w:space="0" w:color="auto"/>
            <w:left w:val="none" w:sz="0" w:space="0" w:color="auto"/>
            <w:bottom w:val="none" w:sz="0" w:space="0" w:color="auto"/>
            <w:right w:val="none" w:sz="0" w:space="0" w:color="auto"/>
          </w:divBdr>
        </w:div>
        <w:div w:id="1380856483">
          <w:marLeft w:val="0"/>
          <w:marRight w:val="0"/>
          <w:marTop w:val="0"/>
          <w:marBottom w:val="0"/>
          <w:divBdr>
            <w:top w:val="none" w:sz="0" w:space="0" w:color="auto"/>
            <w:left w:val="none" w:sz="0" w:space="0" w:color="auto"/>
            <w:bottom w:val="none" w:sz="0" w:space="0" w:color="auto"/>
            <w:right w:val="none" w:sz="0" w:space="0" w:color="auto"/>
          </w:divBdr>
        </w:div>
        <w:div w:id="1006059415">
          <w:marLeft w:val="0"/>
          <w:marRight w:val="0"/>
          <w:marTop w:val="0"/>
          <w:marBottom w:val="0"/>
          <w:divBdr>
            <w:top w:val="none" w:sz="0" w:space="0" w:color="auto"/>
            <w:left w:val="none" w:sz="0" w:space="0" w:color="auto"/>
            <w:bottom w:val="none" w:sz="0" w:space="0" w:color="auto"/>
            <w:right w:val="none" w:sz="0" w:space="0" w:color="auto"/>
          </w:divBdr>
        </w:div>
        <w:div w:id="663632639">
          <w:marLeft w:val="0"/>
          <w:marRight w:val="0"/>
          <w:marTop w:val="0"/>
          <w:marBottom w:val="0"/>
          <w:divBdr>
            <w:top w:val="none" w:sz="0" w:space="0" w:color="auto"/>
            <w:left w:val="none" w:sz="0" w:space="0" w:color="auto"/>
            <w:bottom w:val="none" w:sz="0" w:space="0" w:color="auto"/>
            <w:right w:val="none" w:sz="0" w:space="0" w:color="auto"/>
          </w:divBdr>
        </w:div>
        <w:div w:id="1330404782">
          <w:marLeft w:val="0"/>
          <w:marRight w:val="0"/>
          <w:marTop w:val="0"/>
          <w:marBottom w:val="0"/>
          <w:divBdr>
            <w:top w:val="none" w:sz="0" w:space="0" w:color="auto"/>
            <w:left w:val="none" w:sz="0" w:space="0" w:color="auto"/>
            <w:bottom w:val="none" w:sz="0" w:space="0" w:color="auto"/>
            <w:right w:val="none" w:sz="0" w:space="0" w:color="auto"/>
          </w:divBdr>
        </w:div>
        <w:div w:id="64453293">
          <w:marLeft w:val="0"/>
          <w:marRight w:val="0"/>
          <w:marTop w:val="0"/>
          <w:marBottom w:val="0"/>
          <w:divBdr>
            <w:top w:val="none" w:sz="0" w:space="0" w:color="auto"/>
            <w:left w:val="none" w:sz="0" w:space="0" w:color="auto"/>
            <w:bottom w:val="none" w:sz="0" w:space="0" w:color="auto"/>
            <w:right w:val="none" w:sz="0" w:space="0" w:color="auto"/>
          </w:divBdr>
        </w:div>
        <w:div w:id="2096853329">
          <w:marLeft w:val="0"/>
          <w:marRight w:val="0"/>
          <w:marTop w:val="0"/>
          <w:marBottom w:val="0"/>
          <w:divBdr>
            <w:top w:val="none" w:sz="0" w:space="0" w:color="auto"/>
            <w:left w:val="none" w:sz="0" w:space="0" w:color="auto"/>
            <w:bottom w:val="none" w:sz="0" w:space="0" w:color="auto"/>
            <w:right w:val="none" w:sz="0" w:space="0" w:color="auto"/>
          </w:divBdr>
        </w:div>
        <w:div w:id="1215388136">
          <w:marLeft w:val="0"/>
          <w:marRight w:val="0"/>
          <w:marTop w:val="0"/>
          <w:marBottom w:val="0"/>
          <w:divBdr>
            <w:top w:val="none" w:sz="0" w:space="0" w:color="auto"/>
            <w:left w:val="none" w:sz="0" w:space="0" w:color="auto"/>
            <w:bottom w:val="none" w:sz="0" w:space="0" w:color="auto"/>
            <w:right w:val="none" w:sz="0" w:space="0" w:color="auto"/>
          </w:divBdr>
        </w:div>
        <w:div w:id="1148668528">
          <w:marLeft w:val="0"/>
          <w:marRight w:val="0"/>
          <w:marTop w:val="0"/>
          <w:marBottom w:val="0"/>
          <w:divBdr>
            <w:top w:val="none" w:sz="0" w:space="0" w:color="auto"/>
            <w:left w:val="none" w:sz="0" w:space="0" w:color="auto"/>
            <w:bottom w:val="none" w:sz="0" w:space="0" w:color="auto"/>
            <w:right w:val="none" w:sz="0" w:space="0" w:color="auto"/>
          </w:divBdr>
        </w:div>
        <w:div w:id="1273250013">
          <w:marLeft w:val="0"/>
          <w:marRight w:val="0"/>
          <w:marTop w:val="0"/>
          <w:marBottom w:val="0"/>
          <w:divBdr>
            <w:top w:val="none" w:sz="0" w:space="0" w:color="auto"/>
            <w:left w:val="none" w:sz="0" w:space="0" w:color="auto"/>
            <w:bottom w:val="none" w:sz="0" w:space="0" w:color="auto"/>
            <w:right w:val="none" w:sz="0" w:space="0" w:color="auto"/>
          </w:divBdr>
        </w:div>
        <w:div w:id="1936858518">
          <w:marLeft w:val="0"/>
          <w:marRight w:val="0"/>
          <w:marTop w:val="0"/>
          <w:marBottom w:val="0"/>
          <w:divBdr>
            <w:top w:val="none" w:sz="0" w:space="0" w:color="auto"/>
            <w:left w:val="none" w:sz="0" w:space="0" w:color="auto"/>
            <w:bottom w:val="none" w:sz="0" w:space="0" w:color="auto"/>
            <w:right w:val="none" w:sz="0" w:space="0" w:color="auto"/>
          </w:divBdr>
        </w:div>
        <w:div w:id="398947731">
          <w:marLeft w:val="0"/>
          <w:marRight w:val="0"/>
          <w:marTop w:val="0"/>
          <w:marBottom w:val="0"/>
          <w:divBdr>
            <w:top w:val="none" w:sz="0" w:space="0" w:color="auto"/>
            <w:left w:val="none" w:sz="0" w:space="0" w:color="auto"/>
            <w:bottom w:val="none" w:sz="0" w:space="0" w:color="auto"/>
            <w:right w:val="none" w:sz="0" w:space="0" w:color="auto"/>
          </w:divBdr>
        </w:div>
        <w:div w:id="1078526189">
          <w:marLeft w:val="0"/>
          <w:marRight w:val="0"/>
          <w:marTop w:val="0"/>
          <w:marBottom w:val="0"/>
          <w:divBdr>
            <w:top w:val="none" w:sz="0" w:space="0" w:color="auto"/>
            <w:left w:val="none" w:sz="0" w:space="0" w:color="auto"/>
            <w:bottom w:val="none" w:sz="0" w:space="0" w:color="auto"/>
            <w:right w:val="none" w:sz="0" w:space="0" w:color="auto"/>
          </w:divBdr>
        </w:div>
        <w:div w:id="2117365276">
          <w:marLeft w:val="0"/>
          <w:marRight w:val="0"/>
          <w:marTop w:val="0"/>
          <w:marBottom w:val="0"/>
          <w:divBdr>
            <w:top w:val="none" w:sz="0" w:space="0" w:color="auto"/>
            <w:left w:val="none" w:sz="0" w:space="0" w:color="auto"/>
            <w:bottom w:val="none" w:sz="0" w:space="0" w:color="auto"/>
            <w:right w:val="none" w:sz="0" w:space="0" w:color="auto"/>
          </w:divBdr>
        </w:div>
        <w:div w:id="1324315058">
          <w:marLeft w:val="0"/>
          <w:marRight w:val="0"/>
          <w:marTop w:val="0"/>
          <w:marBottom w:val="0"/>
          <w:divBdr>
            <w:top w:val="none" w:sz="0" w:space="0" w:color="auto"/>
            <w:left w:val="none" w:sz="0" w:space="0" w:color="auto"/>
            <w:bottom w:val="none" w:sz="0" w:space="0" w:color="auto"/>
            <w:right w:val="none" w:sz="0" w:space="0" w:color="auto"/>
          </w:divBdr>
        </w:div>
        <w:div w:id="1374698683">
          <w:marLeft w:val="0"/>
          <w:marRight w:val="0"/>
          <w:marTop w:val="0"/>
          <w:marBottom w:val="0"/>
          <w:divBdr>
            <w:top w:val="none" w:sz="0" w:space="0" w:color="auto"/>
            <w:left w:val="none" w:sz="0" w:space="0" w:color="auto"/>
            <w:bottom w:val="none" w:sz="0" w:space="0" w:color="auto"/>
            <w:right w:val="none" w:sz="0" w:space="0" w:color="auto"/>
          </w:divBdr>
        </w:div>
        <w:div w:id="1927809951">
          <w:marLeft w:val="0"/>
          <w:marRight w:val="0"/>
          <w:marTop w:val="0"/>
          <w:marBottom w:val="0"/>
          <w:divBdr>
            <w:top w:val="none" w:sz="0" w:space="0" w:color="auto"/>
            <w:left w:val="none" w:sz="0" w:space="0" w:color="auto"/>
            <w:bottom w:val="none" w:sz="0" w:space="0" w:color="auto"/>
            <w:right w:val="none" w:sz="0" w:space="0" w:color="auto"/>
          </w:divBdr>
        </w:div>
        <w:div w:id="1614895258">
          <w:marLeft w:val="0"/>
          <w:marRight w:val="0"/>
          <w:marTop w:val="0"/>
          <w:marBottom w:val="0"/>
          <w:divBdr>
            <w:top w:val="none" w:sz="0" w:space="0" w:color="auto"/>
            <w:left w:val="none" w:sz="0" w:space="0" w:color="auto"/>
            <w:bottom w:val="none" w:sz="0" w:space="0" w:color="auto"/>
            <w:right w:val="none" w:sz="0" w:space="0" w:color="auto"/>
          </w:divBdr>
        </w:div>
        <w:div w:id="883103708">
          <w:marLeft w:val="0"/>
          <w:marRight w:val="0"/>
          <w:marTop w:val="0"/>
          <w:marBottom w:val="0"/>
          <w:divBdr>
            <w:top w:val="none" w:sz="0" w:space="0" w:color="auto"/>
            <w:left w:val="none" w:sz="0" w:space="0" w:color="auto"/>
            <w:bottom w:val="none" w:sz="0" w:space="0" w:color="auto"/>
            <w:right w:val="none" w:sz="0" w:space="0" w:color="auto"/>
          </w:divBdr>
        </w:div>
        <w:div w:id="1507744867">
          <w:marLeft w:val="0"/>
          <w:marRight w:val="0"/>
          <w:marTop w:val="0"/>
          <w:marBottom w:val="0"/>
          <w:divBdr>
            <w:top w:val="none" w:sz="0" w:space="0" w:color="auto"/>
            <w:left w:val="none" w:sz="0" w:space="0" w:color="auto"/>
            <w:bottom w:val="none" w:sz="0" w:space="0" w:color="auto"/>
            <w:right w:val="none" w:sz="0" w:space="0" w:color="auto"/>
          </w:divBdr>
        </w:div>
        <w:div w:id="1737586292">
          <w:marLeft w:val="0"/>
          <w:marRight w:val="0"/>
          <w:marTop w:val="0"/>
          <w:marBottom w:val="0"/>
          <w:divBdr>
            <w:top w:val="none" w:sz="0" w:space="0" w:color="auto"/>
            <w:left w:val="none" w:sz="0" w:space="0" w:color="auto"/>
            <w:bottom w:val="none" w:sz="0" w:space="0" w:color="auto"/>
            <w:right w:val="none" w:sz="0" w:space="0" w:color="auto"/>
          </w:divBdr>
        </w:div>
        <w:div w:id="2033333870">
          <w:marLeft w:val="0"/>
          <w:marRight w:val="0"/>
          <w:marTop w:val="0"/>
          <w:marBottom w:val="0"/>
          <w:divBdr>
            <w:top w:val="none" w:sz="0" w:space="0" w:color="auto"/>
            <w:left w:val="none" w:sz="0" w:space="0" w:color="auto"/>
            <w:bottom w:val="none" w:sz="0" w:space="0" w:color="auto"/>
            <w:right w:val="none" w:sz="0" w:space="0" w:color="auto"/>
          </w:divBdr>
        </w:div>
        <w:div w:id="685907800">
          <w:marLeft w:val="0"/>
          <w:marRight w:val="0"/>
          <w:marTop w:val="0"/>
          <w:marBottom w:val="0"/>
          <w:divBdr>
            <w:top w:val="none" w:sz="0" w:space="0" w:color="auto"/>
            <w:left w:val="none" w:sz="0" w:space="0" w:color="auto"/>
            <w:bottom w:val="none" w:sz="0" w:space="0" w:color="auto"/>
            <w:right w:val="none" w:sz="0" w:space="0" w:color="auto"/>
          </w:divBdr>
        </w:div>
        <w:div w:id="55014077">
          <w:marLeft w:val="0"/>
          <w:marRight w:val="0"/>
          <w:marTop w:val="0"/>
          <w:marBottom w:val="0"/>
          <w:divBdr>
            <w:top w:val="none" w:sz="0" w:space="0" w:color="auto"/>
            <w:left w:val="none" w:sz="0" w:space="0" w:color="auto"/>
            <w:bottom w:val="none" w:sz="0" w:space="0" w:color="auto"/>
            <w:right w:val="none" w:sz="0" w:space="0" w:color="auto"/>
          </w:divBdr>
        </w:div>
        <w:div w:id="1986278770">
          <w:marLeft w:val="0"/>
          <w:marRight w:val="0"/>
          <w:marTop w:val="0"/>
          <w:marBottom w:val="0"/>
          <w:divBdr>
            <w:top w:val="none" w:sz="0" w:space="0" w:color="auto"/>
            <w:left w:val="none" w:sz="0" w:space="0" w:color="auto"/>
            <w:bottom w:val="none" w:sz="0" w:space="0" w:color="auto"/>
            <w:right w:val="none" w:sz="0" w:space="0" w:color="auto"/>
          </w:divBdr>
        </w:div>
        <w:div w:id="1648167199">
          <w:marLeft w:val="0"/>
          <w:marRight w:val="0"/>
          <w:marTop w:val="0"/>
          <w:marBottom w:val="0"/>
          <w:divBdr>
            <w:top w:val="none" w:sz="0" w:space="0" w:color="auto"/>
            <w:left w:val="none" w:sz="0" w:space="0" w:color="auto"/>
            <w:bottom w:val="none" w:sz="0" w:space="0" w:color="auto"/>
            <w:right w:val="none" w:sz="0" w:space="0" w:color="auto"/>
          </w:divBdr>
        </w:div>
        <w:div w:id="16469826">
          <w:marLeft w:val="0"/>
          <w:marRight w:val="0"/>
          <w:marTop w:val="0"/>
          <w:marBottom w:val="0"/>
          <w:divBdr>
            <w:top w:val="none" w:sz="0" w:space="0" w:color="auto"/>
            <w:left w:val="none" w:sz="0" w:space="0" w:color="auto"/>
            <w:bottom w:val="none" w:sz="0" w:space="0" w:color="auto"/>
            <w:right w:val="none" w:sz="0" w:space="0" w:color="auto"/>
          </w:divBdr>
        </w:div>
        <w:div w:id="810900721">
          <w:marLeft w:val="0"/>
          <w:marRight w:val="0"/>
          <w:marTop w:val="0"/>
          <w:marBottom w:val="0"/>
          <w:divBdr>
            <w:top w:val="none" w:sz="0" w:space="0" w:color="auto"/>
            <w:left w:val="none" w:sz="0" w:space="0" w:color="auto"/>
            <w:bottom w:val="none" w:sz="0" w:space="0" w:color="auto"/>
            <w:right w:val="none" w:sz="0" w:space="0" w:color="auto"/>
          </w:divBdr>
        </w:div>
      </w:divsChild>
    </w:div>
    <w:div w:id="605306051">
      <w:bodyDiv w:val="1"/>
      <w:marLeft w:val="0"/>
      <w:marRight w:val="0"/>
      <w:marTop w:val="0"/>
      <w:marBottom w:val="0"/>
      <w:divBdr>
        <w:top w:val="none" w:sz="0" w:space="0" w:color="auto"/>
        <w:left w:val="none" w:sz="0" w:space="0" w:color="auto"/>
        <w:bottom w:val="none" w:sz="0" w:space="0" w:color="auto"/>
        <w:right w:val="none" w:sz="0" w:space="0" w:color="auto"/>
      </w:divBdr>
    </w:div>
    <w:div w:id="1120998327">
      <w:bodyDiv w:val="1"/>
      <w:marLeft w:val="0"/>
      <w:marRight w:val="0"/>
      <w:marTop w:val="0"/>
      <w:marBottom w:val="0"/>
      <w:divBdr>
        <w:top w:val="none" w:sz="0" w:space="0" w:color="auto"/>
        <w:left w:val="none" w:sz="0" w:space="0" w:color="auto"/>
        <w:bottom w:val="none" w:sz="0" w:space="0" w:color="auto"/>
        <w:right w:val="none" w:sz="0" w:space="0" w:color="auto"/>
      </w:divBdr>
      <w:divsChild>
        <w:div w:id="1375740662">
          <w:marLeft w:val="0"/>
          <w:marRight w:val="0"/>
          <w:marTop w:val="0"/>
          <w:marBottom w:val="0"/>
          <w:divBdr>
            <w:top w:val="none" w:sz="0" w:space="0" w:color="auto"/>
            <w:left w:val="none" w:sz="0" w:space="0" w:color="auto"/>
            <w:bottom w:val="none" w:sz="0" w:space="0" w:color="auto"/>
            <w:right w:val="none" w:sz="0" w:space="0" w:color="auto"/>
          </w:divBdr>
        </w:div>
        <w:div w:id="1191259167">
          <w:marLeft w:val="0"/>
          <w:marRight w:val="0"/>
          <w:marTop w:val="0"/>
          <w:marBottom w:val="0"/>
          <w:divBdr>
            <w:top w:val="none" w:sz="0" w:space="0" w:color="auto"/>
            <w:left w:val="none" w:sz="0" w:space="0" w:color="auto"/>
            <w:bottom w:val="none" w:sz="0" w:space="0" w:color="auto"/>
            <w:right w:val="none" w:sz="0" w:space="0" w:color="auto"/>
          </w:divBdr>
        </w:div>
      </w:divsChild>
    </w:div>
    <w:div w:id="1304971513">
      <w:bodyDiv w:val="1"/>
      <w:marLeft w:val="0"/>
      <w:marRight w:val="0"/>
      <w:marTop w:val="0"/>
      <w:marBottom w:val="0"/>
      <w:divBdr>
        <w:top w:val="none" w:sz="0" w:space="0" w:color="auto"/>
        <w:left w:val="none" w:sz="0" w:space="0" w:color="auto"/>
        <w:bottom w:val="none" w:sz="0" w:space="0" w:color="auto"/>
        <w:right w:val="none" w:sz="0" w:space="0" w:color="auto"/>
      </w:divBdr>
      <w:divsChild>
        <w:div w:id="1550411329">
          <w:marLeft w:val="0"/>
          <w:marRight w:val="0"/>
          <w:marTop w:val="0"/>
          <w:marBottom w:val="0"/>
          <w:divBdr>
            <w:top w:val="none" w:sz="0" w:space="0" w:color="auto"/>
            <w:left w:val="none" w:sz="0" w:space="0" w:color="auto"/>
            <w:bottom w:val="none" w:sz="0" w:space="0" w:color="auto"/>
            <w:right w:val="none" w:sz="0" w:space="0" w:color="auto"/>
          </w:divBdr>
        </w:div>
        <w:div w:id="14505510">
          <w:marLeft w:val="0"/>
          <w:marRight w:val="0"/>
          <w:marTop w:val="0"/>
          <w:marBottom w:val="0"/>
          <w:divBdr>
            <w:top w:val="none" w:sz="0" w:space="0" w:color="auto"/>
            <w:left w:val="none" w:sz="0" w:space="0" w:color="auto"/>
            <w:bottom w:val="none" w:sz="0" w:space="0" w:color="auto"/>
            <w:right w:val="none" w:sz="0" w:space="0" w:color="auto"/>
          </w:divBdr>
        </w:div>
        <w:div w:id="385421290">
          <w:marLeft w:val="0"/>
          <w:marRight w:val="0"/>
          <w:marTop w:val="0"/>
          <w:marBottom w:val="0"/>
          <w:divBdr>
            <w:top w:val="none" w:sz="0" w:space="0" w:color="auto"/>
            <w:left w:val="none" w:sz="0" w:space="0" w:color="auto"/>
            <w:bottom w:val="none" w:sz="0" w:space="0" w:color="auto"/>
            <w:right w:val="none" w:sz="0" w:space="0" w:color="auto"/>
          </w:divBdr>
        </w:div>
        <w:div w:id="451747111">
          <w:marLeft w:val="0"/>
          <w:marRight w:val="0"/>
          <w:marTop w:val="0"/>
          <w:marBottom w:val="0"/>
          <w:divBdr>
            <w:top w:val="none" w:sz="0" w:space="0" w:color="auto"/>
            <w:left w:val="none" w:sz="0" w:space="0" w:color="auto"/>
            <w:bottom w:val="none" w:sz="0" w:space="0" w:color="auto"/>
            <w:right w:val="none" w:sz="0" w:space="0" w:color="auto"/>
          </w:divBdr>
        </w:div>
        <w:div w:id="1634093762">
          <w:marLeft w:val="0"/>
          <w:marRight w:val="0"/>
          <w:marTop w:val="0"/>
          <w:marBottom w:val="0"/>
          <w:divBdr>
            <w:top w:val="none" w:sz="0" w:space="0" w:color="auto"/>
            <w:left w:val="none" w:sz="0" w:space="0" w:color="auto"/>
            <w:bottom w:val="none" w:sz="0" w:space="0" w:color="auto"/>
            <w:right w:val="none" w:sz="0" w:space="0" w:color="auto"/>
          </w:divBdr>
        </w:div>
        <w:div w:id="452096019">
          <w:marLeft w:val="0"/>
          <w:marRight w:val="0"/>
          <w:marTop w:val="0"/>
          <w:marBottom w:val="0"/>
          <w:divBdr>
            <w:top w:val="none" w:sz="0" w:space="0" w:color="auto"/>
            <w:left w:val="none" w:sz="0" w:space="0" w:color="auto"/>
            <w:bottom w:val="none" w:sz="0" w:space="0" w:color="auto"/>
            <w:right w:val="none" w:sz="0" w:space="0" w:color="auto"/>
          </w:divBdr>
        </w:div>
        <w:div w:id="1088311061">
          <w:marLeft w:val="0"/>
          <w:marRight w:val="0"/>
          <w:marTop w:val="0"/>
          <w:marBottom w:val="0"/>
          <w:divBdr>
            <w:top w:val="none" w:sz="0" w:space="0" w:color="auto"/>
            <w:left w:val="none" w:sz="0" w:space="0" w:color="auto"/>
            <w:bottom w:val="none" w:sz="0" w:space="0" w:color="auto"/>
            <w:right w:val="none" w:sz="0" w:space="0" w:color="auto"/>
          </w:divBdr>
        </w:div>
        <w:div w:id="1965622026">
          <w:marLeft w:val="0"/>
          <w:marRight w:val="0"/>
          <w:marTop w:val="0"/>
          <w:marBottom w:val="0"/>
          <w:divBdr>
            <w:top w:val="none" w:sz="0" w:space="0" w:color="auto"/>
            <w:left w:val="none" w:sz="0" w:space="0" w:color="auto"/>
            <w:bottom w:val="none" w:sz="0" w:space="0" w:color="auto"/>
            <w:right w:val="none" w:sz="0" w:space="0" w:color="auto"/>
          </w:divBdr>
        </w:div>
        <w:div w:id="583878673">
          <w:marLeft w:val="0"/>
          <w:marRight w:val="0"/>
          <w:marTop w:val="0"/>
          <w:marBottom w:val="0"/>
          <w:divBdr>
            <w:top w:val="none" w:sz="0" w:space="0" w:color="auto"/>
            <w:left w:val="none" w:sz="0" w:space="0" w:color="auto"/>
            <w:bottom w:val="none" w:sz="0" w:space="0" w:color="auto"/>
            <w:right w:val="none" w:sz="0" w:space="0" w:color="auto"/>
          </w:divBdr>
        </w:div>
        <w:div w:id="1464813875">
          <w:marLeft w:val="0"/>
          <w:marRight w:val="0"/>
          <w:marTop w:val="0"/>
          <w:marBottom w:val="0"/>
          <w:divBdr>
            <w:top w:val="none" w:sz="0" w:space="0" w:color="auto"/>
            <w:left w:val="none" w:sz="0" w:space="0" w:color="auto"/>
            <w:bottom w:val="none" w:sz="0" w:space="0" w:color="auto"/>
            <w:right w:val="none" w:sz="0" w:space="0" w:color="auto"/>
          </w:divBdr>
        </w:div>
        <w:div w:id="1107968690">
          <w:marLeft w:val="0"/>
          <w:marRight w:val="0"/>
          <w:marTop w:val="0"/>
          <w:marBottom w:val="0"/>
          <w:divBdr>
            <w:top w:val="none" w:sz="0" w:space="0" w:color="auto"/>
            <w:left w:val="none" w:sz="0" w:space="0" w:color="auto"/>
            <w:bottom w:val="none" w:sz="0" w:space="0" w:color="auto"/>
            <w:right w:val="none" w:sz="0" w:space="0" w:color="auto"/>
          </w:divBdr>
        </w:div>
      </w:divsChild>
    </w:div>
    <w:div w:id="1336227712">
      <w:bodyDiv w:val="1"/>
      <w:marLeft w:val="0"/>
      <w:marRight w:val="0"/>
      <w:marTop w:val="0"/>
      <w:marBottom w:val="0"/>
      <w:divBdr>
        <w:top w:val="none" w:sz="0" w:space="0" w:color="auto"/>
        <w:left w:val="none" w:sz="0" w:space="0" w:color="auto"/>
        <w:bottom w:val="none" w:sz="0" w:space="0" w:color="auto"/>
        <w:right w:val="none" w:sz="0" w:space="0" w:color="auto"/>
      </w:divBdr>
      <w:divsChild>
        <w:div w:id="1149790385">
          <w:marLeft w:val="0"/>
          <w:marRight w:val="0"/>
          <w:marTop w:val="0"/>
          <w:marBottom w:val="0"/>
          <w:divBdr>
            <w:top w:val="none" w:sz="0" w:space="0" w:color="auto"/>
            <w:left w:val="none" w:sz="0" w:space="0" w:color="auto"/>
            <w:bottom w:val="none" w:sz="0" w:space="0" w:color="auto"/>
            <w:right w:val="none" w:sz="0" w:space="0" w:color="auto"/>
          </w:divBdr>
        </w:div>
        <w:div w:id="59329853">
          <w:marLeft w:val="0"/>
          <w:marRight w:val="0"/>
          <w:marTop w:val="0"/>
          <w:marBottom w:val="0"/>
          <w:divBdr>
            <w:top w:val="none" w:sz="0" w:space="0" w:color="auto"/>
            <w:left w:val="none" w:sz="0" w:space="0" w:color="auto"/>
            <w:bottom w:val="none" w:sz="0" w:space="0" w:color="auto"/>
            <w:right w:val="none" w:sz="0" w:space="0" w:color="auto"/>
          </w:divBdr>
        </w:div>
        <w:div w:id="1276134662">
          <w:marLeft w:val="0"/>
          <w:marRight w:val="0"/>
          <w:marTop w:val="0"/>
          <w:marBottom w:val="0"/>
          <w:divBdr>
            <w:top w:val="none" w:sz="0" w:space="0" w:color="auto"/>
            <w:left w:val="none" w:sz="0" w:space="0" w:color="auto"/>
            <w:bottom w:val="none" w:sz="0" w:space="0" w:color="auto"/>
            <w:right w:val="none" w:sz="0" w:space="0" w:color="auto"/>
          </w:divBdr>
        </w:div>
        <w:div w:id="417093800">
          <w:marLeft w:val="0"/>
          <w:marRight w:val="0"/>
          <w:marTop w:val="0"/>
          <w:marBottom w:val="0"/>
          <w:divBdr>
            <w:top w:val="none" w:sz="0" w:space="0" w:color="auto"/>
            <w:left w:val="none" w:sz="0" w:space="0" w:color="auto"/>
            <w:bottom w:val="none" w:sz="0" w:space="0" w:color="auto"/>
            <w:right w:val="none" w:sz="0" w:space="0" w:color="auto"/>
          </w:divBdr>
        </w:div>
        <w:div w:id="1466464260">
          <w:marLeft w:val="0"/>
          <w:marRight w:val="0"/>
          <w:marTop w:val="0"/>
          <w:marBottom w:val="0"/>
          <w:divBdr>
            <w:top w:val="none" w:sz="0" w:space="0" w:color="auto"/>
            <w:left w:val="none" w:sz="0" w:space="0" w:color="auto"/>
            <w:bottom w:val="none" w:sz="0" w:space="0" w:color="auto"/>
            <w:right w:val="none" w:sz="0" w:space="0" w:color="auto"/>
          </w:divBdr>
        </w:div>
      </w:divsChild>
    </w:div>
    <w:div w:id="1566603359">
      <w:bodyDiv w:val="1"/>
      <w:marLeft w:val="0"/>
      <w:marRight w:val="0"/>
      <w:marTop w:val="0"/>
      <w:marBottom w:val="0"/>
      <w:divBdr>
        <w:top w:val="none" w:sz="0" w:space="0" w:color="auto"/>
        <w:left w:val="none" w:sz="0" w:space="0" w:color="auto"/>
        <w:bottom w:val="none" w:sz="0" w:space="0" w:color="auto"/>
        <w:right w:val="none" w:sz="0" w:space="0" w:color="auto"/>
      </w:divBdr>
    </w:div>
    <w:div w:id="1573005829">
      <w:bodyDiv w:val="1"/>
      <w:marLeft w:val="0"/>
      <w:marRight w:val="0"/>
      <w:marTop w:val="0"/>
      <w:marBottom w:val="0"/>
      <w:divBdr>
        <w:top w:val="none" w:sz="0" w:space="0" w:color="auto"/>
        <w:left w:val="none" w:sz="0" w:space="0" w:color="auto"/>
        <w:bottom w:val="none" w:sz="0" w:space="0" w:color="auto"/>
        <w:right w:val="none" w:sz="0" w:space="0" w:color="auto"/>
      </w:divBdr>
    </w:div>
    <w:div w:id="1723669636">
      <w:bodyDiv w:val="1"/>
      <w:marLeft w:val="0"/>
      <w:marRight w:val="0"/>
      <w:marTop w:val="0"/>
      <w:marBottom w:val="0"/>
      <w:divBdr>
        <w:top w:val="none" w:sz="0" w:space="0" w:color="auto"/>
        <w:left w:val="none" w:sz="0" w:space="0" w:color="auto"/>
        <w:bottom w:val="none" w:sz="0" w:space="0" w:color="auto"/>
        <w:right w:val="none" w:sz="0" w:space="0" w:color="auto"/>
      </w:divBdr>
    </w:div>
    <w:div w:id="1751001474">
      <w:bodyDiv w:val="1"/>
      <w:marLeft w:val="0"/>
      <w:marRight w:val="0"/>
      <w:marTop w:val="0"/>
      <w:marBottom w:val="0"/>
      <w:divBdr>
        <w:top w:val="none" w:sz="0" w:space="0" w:color="auto"/>
        <w:left w:val="none" w:sz="0" w:space="0" w:color="auto"/>
        <w:bottom w:val="none" w:sz="0" w:space="0" w:color="auto"/>
        <w:right w:val="none" w:sz="0" w:space="0" w:color="auto"/>
      </w:divBdr>
    </w:div>
    <w:div w:id="1833595497">
      <w:bodyDiv w:val="1"/>
      <w:marLeft w:val="0"/>
      <w:marRight w:val="0"/>
      <w:marTop w:val="0"/>
      <w:marBottom w:val="0"/>
      <w:divBdr>
        <w:top w:val="none" w:sz="0" w:space="0" w:color="auto"/>
        <w:left w:val="none" w:sz="0" w:space="0" w:color="auto"/>
        <w:bottom w:val="none" w:sz="0" w:space="0" w:color="auto"/>
        <w:right w:val="none" w:sz="0" w:space="0" w:color="auto"/>
      </w:divBdr>
    </w:div>
    <w:div w:id="1925603075">
      <w:bodyDiv w:val="1"/>
      <w:marLeft w:val="0"/>
      <w:marRight w:val="0"/>
      <w:marTop w:val="0"/>
      <w:marBottom w:val="0"/>
      <w:divBdr>
        <w:top w:val="none" w:sz="0" w:space="0" w:color="auto"/>
        <w:left w:val="none" w:sz="0" w:space="0" w:color="auto"/>
        <w:bottom w:val="none" w:sz="0" w:space="0" w:color="auto"/>
        <w:right w:val="none" w:sz="0" w:space="0" w:color="auto"/>
      </w:divBdr>
      <w:divsChild>
        <w:div w:id="2082553808">
          <w:marLeft w:val="0"/>
          <w:marRight w:val="0"/>
          <w:marTop w:val="0"/>
          <w:marBottom w:val="0"/>
          <w:divBdr>
            <w:top w:val="none" w:sz="0" w:space="0" w:color="auto"/>
            <w:left w:val="none" w:sz="0" w:space="0" w:color="auto"/>
            <w:bottom w:val="none" w:sz="0" w:space="0" w:color="auto"/>
            <w:right w:val="none" w:sz="0" w:space="0" w:color="auto"/>
          </w:divBdr>
        </w:div>
        <w:div w:id="944074620">
          <w:marLeft w:val="0"/>
          <w:marRight w:val="0"/>
          <w:marTop w:val="0"/>
          <w:marBottom w:val="0"/>
          <w:divBdr>
            <w:top w:val="none" w:sz="0" w:space="0" w:color="auto"/>
            <w:left w:val="none" w:sz="0" w:space="0" w:color="auto"/>
            <w:bottom w:val="none" w:sz="0" w:space="0" w:color="auto"/>
            <w:right w:val="none" w:sz="0" w:space="0" w:color="auto"/>
          </w:divBdr>
        </w:div>
        <w:div w:id="532811842">
          <w:marLeft w:val="0"/>
          <w:marRight w:val="0"/>
          <w:marTop w:val="0"/>
          <w:marBottom w:val="0"/>
          <w:divBdr>
            <w:top w:val="none" w:sz="0" w:space="0" w:color="auto"/>
            <w:left w:val="none" w:sz="0" w:space="0" w:color="auto"/>
            <w:bottom w:val="none" w:sz="0" w:space="0" w:color="auto"/>
            <w:right w:val="none" w:sz="0" w:space="0" w:color="auto"/>
          </w:divBdr>
        </w:div>
        <w:div w:id="1363093761">
          <w:marLeft w:val="0"/>
          <w:marRight w:val="0"/>
          <w:marTop w:val="0"/>
          <w:marBottom w:val="0"/>
          <w:divBdr>
            <w:top w:val="none" w:sz="0" w:space="0" w:color="auto"/>
            <w:left w:val="none" w:sz="0" w:space="0" w:color="auto"/>
            <w:bottom w:val="none" w:sz="0" w:space="0" w:color="auto"/>
            <w:right w:val="none" w:sz="0" w:space="0" w:color="auto"/>
          </w:divBdr>
        </w:div>
        <w:div w:id="457839557">
          <w:marLeft w:val="0"/>
          <w:marRight w:val="0"/>
          <w:marTop w:val="0"/>
          <w:marBottom w:val="0"/>
          <w:divBdr>
            <w:top w:val="none" w:sz="0" w:space="0" w:color="auto"/>
            <w:left w:val="none" w:sz="0" w:space="0" w:color="auto"/>
            <w:bottom w:val="none" w:sz="0" w:space="0" w:color="auto"/>
            <w:right w:val="none" w:sz="0" w:space="0" w:color="auto"/>
          </w:divBdr>
        </w:div>
        <w:div w:id="2130470859">
          <w:marLeft w:val="0"/>
          <w:marRight w:val="0"/>
          <w:marTop w:val="0"/>
          <w:marBottom w:val="0"/>
          <w:divBdr>
            <w:top w:val="none" w:sz="0" w:space="0" w:color="auto"/>
            <w:left w:val="none" w:sz="0" w:space="0" w:color="auto"/>
            <w:bottom w:val="none" w:sz="0" w:space="0" w:color="auto"/>
            <w:right w:val="none" w:sz="0" w:space="0" w:color="auto"/>
          </w:divBdr>
        </w:div>
        <w:div w:id="2014910671">
          <w:marLeft w:val="0"/>
          <w:marRight w:val="0"/>
          <w:marTop w:val="0"/>
          <w:marBottom w:val="0"/>
          <w:divBdr>
            <w:top w:val="none" w:sz="0" w:space="0" w:color="auto"/>
            <w:left w:val="none" w:sz="0" w:space="0" w:color="auto"/>
            <w:bottom w:val="none" w:sz="0" w:space="0" w:color="auto"/>
            <w:right w:val="none" w:sz="0" w:space="0" w:color="auto"/>
          </w:divBdr>
        </w:div>
        <w:div w:id="1218273677">
          <w:marLeft w:val="0"/>
          <w:marRight w:val="0"/>
          <w:marTop w:val="0"/>
          <w:marBottom w:val="0"/>
          <w:divBdr>
            <w:top w:val="none" w:sz="0" w:space="0" w:color="auto"/>
            <w:left w:val="none" w:sz="0" w:space="0" w:color="auto"/>
            <w:bottom w:val="none" w:sz="0" w:space="0" w:color="auto"/>
            <w:right w:val="none" w:sz="0" w:space="0" w:color="auto"/>
          </w:divBdr>
        </w:div>
        <w:div w:id="26413918">
          <w:marLeft w:val="0"/>
          <w:marRight w:val="0"/>
          <w:marTop w:val="0"/>
          <w:marBottom w:val="0"/>
          <w:divBdr>
            <w:top w:val="none" w:sz="0" w:space="0" w:color="auto"/>
            <w:left w:val="none" w:sz="0" w:space="0" w:color="auto"/>
            <w:bottom w:val="none" w:sz="0" w:space="0" w:color="auto"/>
            <w:right w:val="none" w:sz="0" w:space="0" w:color="auto"/>
          </w:divBdr>
        </w:div>
        <w:div w:id="542717054">
          <w:marLeft w:val="0"/>
          <w:marRight w:val="0"/>
          <w:marTop w:val="0"/>
          <w:marBottom w:val="0"/>
          <w:divBdr>
            <w:top w:val="none" w:sz="0" w:space="0" w:color="auto"/>
            <w:left w:val="none" w:sz="0" w:space="0" w:color="auto"/>
            <w:bottom w:val="none" w:sz="0" w:space="0" w:color="auto"/>
            <w:right w:val="none" w:sz="0" w:space="0" w:color="auto"/>
          </w:divBdr>
        </w:div>
        <w:div w:id="1731996370">
          <w:marLeft w:val="0"/>
          <w:marRight w:val="0"/>
          <w:marTop w:val="0"/>
          <w:marBottom w:val="0"/>
          <w:divBdr>
            <w:top w:val="none" w:sz="0" w:space="0" w:color="auto"/>
            <w:left w:val="none" w:sz="0" w:space="0" w:color="auto"/>
            <w:bottom w:val="none" w:sz="0" w:space="0" w:color="auto"/>
            <w:right w:val="none" w:sz="0" w:space="0" w:color="auto"/>
          </w:divBdr>
        </w:div>
        <w:div w:id="1633555637">
          <w:marLeft w:val="0"/>
          <w:marRight w:val="0"/>
          <w:marTop w:val="0"/>
          <w:marBottom w:val="0"/>
          <w:divBdr>
            <w:top w:val="none" w:sz="0" w:space="0" w:color="auto"/>
            <w:left w:val="none" w:sz="0" w:space="0" w:color="auto"/>
            <w:bottom w:val="none" w:sz="0" w:space="0" w:color="auto"/>
            <w:right w:val="none" w:sz="0" w:space="0" w:color="auto"/>
          </w:divBdr>
        </w:div>
        <w:div w:id="1590576121">
          <w:marLeft w:val="0"/>
          <w:marRight w:val="0"/>
          <w:marTop w:val="0"/>
          <w:marBottom w:val="0"/>
          <w:divBdr>
            <w:top w:val="none" w:sz="0" w:space="0" w:color="auto"/>
            <w:left w:val="none" w:sz="0" w:space="0" w:color="auto"/>
            <w:bottom w:val="none" w:sz="0" w:space="0" w:color="auto"/>
            <w:right w:val="none" w:sz="0" w:space="0" w:color="auto"/>
          </w:divBdr>
        </w:div>
        <w:div w:id="934287049">
          <w:marLeft w:val="0"/>
          <w:marRight w:val="0"/>
          <w:marTop w:val="0"/>
          <w:marBottom w:val="0"/>
          <w:divBdr>
            <w:top w:val="none" w:sz="0" w:space="0" w:color="auto"/>
            <w:left w:val="none" w:sz="0" w:space="0" w:color="auto"/>
            <w:bottom w:val="none" w:sz="0" w:space="0" w:color="auto"/>
            <w:right w:val="none" w:sz="0" w:space="0" w:color="auto"/>
          </w:divBdr>
        </w:div>
        <w:div w:id="470484644">
          <w:marLeft w:val="0"/>
          <w:marRight w:val="0"/>
          <w:marTop w:val="0"/>
          <w:marBottom w:val="0"/>
          <w:divBdr>
            <w:top w:val="none" w:sz="0" w:space="0" w:color="auto"/>
            <w:left w:val="none" w:sz="0" w:space="0" w:color="auto"/>
            <w:bottom w:val="none" w:sz="0" w:space="0" w:color="auto"/>
            <w:right w:val="none" w:sz="0" w:space="0" w:color="auto"/>
          </w:divBdr>
        </w:div>
        <w:div w:id="1137529142">
          <w:marLeft w:val="0"/>
          <w:marRight w:val="0"/>
          <w:marTop w:val="0"/>
          <w:marBottom w:val="0"/>
          <w:divBdr>
            <w:top w:val="none" w:sz="0" w:space="0" w:color="auto"/>
            <w:left w:val="none" w:sz="0" w:space="0" w:color="auto"/>
            <w:bottom w:val="none" w:sz="0" w:space="0" w:color="auto"/>
            <w:right w:val="none" w:sz="0" w:space="0" w:color="auto"/>
          </w:divBdr>
        </w:div>
        <w:div w:id="482114674">
          <w:marLeft w:val="0"/>
          <w:marRight w:val="0"/>
          <w:marTop w:val="0"/>
          <w:marBottom w:val="0"/>
          <w:divBdr>
            <w:top w:val="none" w:sz="0" w:space="0" w:color="auto"/>
            <w:left w:val="none" w:sz="0" w:space="0" w:color="auto"/>
            <w:bottom w:val="none" w:sz="0" w:space="0" w:color="auto"/>
            <w:right w:val="none" w:sz="0" w:space="0" w:color="auto"/>
          </w:divBdr>
        </w:div>
        <w:div w:id="1529904520">
          <w:marLeft w:val="0"/>
          <w:marRight w:val="0"/>
          <w:marTop w:val="0"/>
          <w:marBottom w:val="0"/>
          <w:divBdr>
            <w:top w:val="none" w:sz="0" w:space="0" w:color="auto"/>
            <w:left w:val="none" w:sz="0" w:space="0" w:color="auto"/>
            <w:bottom w:val="none" w:sz="0" w:space="0" w:color="auto"/>
            <w:right w:val="none" w:sz="0" w:space="0" w:color="auto"/>
          </w:divBdr>
        </w:div>
        <w:div w:id="1865360466">
          <w:marLeft w:val="0"/>
          <w:marRight w:val="0"/>
          <w:marTop w:val="0"/>
          <w:marBottom w:val="0"/>
          <w:divBdr>
            <w:top w:val="none" w:sz="0" w:space="0" w:color="auto"/>
            <w:left w:val="none" w:sz="0" w:space="0" w:color="auto"/>
            <w:bottom w:val="none" w:sz="0" w:space="0" w:color="auto"/>
            <w:right w:val="none" w:sz="0" w:space="0" w:color="auto"/>
          </w:divBdr>
        </w:div>
        <w:div w:id="1748461123">
          <w:marLeft w:val="0"/>
          <w:marRight w:val="0"/>
          <w:marTop w:val="0"/>
          <w:marBottom w:val="0"/>
          <w:divBdr>
            <w:top w:val="none" w:sz="0" w:space="0" w:color="auto"/>
            <w:left w:val="none" w:sz="0" w:space="0" w:color="auto"/>
            <w:bottom w:val="none" w:sz="0" w:space="0" w:color="auto"/>
            <w:right w:val="none" w:sz="0" w:space="0" w:color="auto"/>
          </w:divBdr>
        </w:div>
        <w:div w:id="1077243076">
          <w:marLeft w:val="0"/>
          <w:marRight w:val="0"/>
          <w:marTop w:val="0"/>
          <w:marBottom w:val="0"/>
          <w:divBdr>
            <w:top w:val="none" w:sz="0" w:space="0" w:color="auto"/>
            <w:left w:val="none" w:sz="0" w:space="0" w:color="auto"/>
            <w:bottom w:val="none" w:sz="0" w:space="0" w:color="auto"/>
            <w:right w:val="none" w:sz="0" w:space="0" w:color="auto"/>
          </w:divBdr>
        </w:div>
        <w:div w:id="853423265">
          <w:marLeft w:val="0"/>
          <w:marRight w:val="0"/>
          <w:marTop w:val="0"/>
          <w:marBottom w:val="0"/>
          <w:divBdr>
            <w:top w:val="none" w:sz="0" w:space="0" w:color="auto"/>
            <w:left w:val="none" w:sz="0" w:space="0" w:color="auto"/>
            <w:bottom w:val="none" w:sz="0" w:space="0" w:color="auto"/>
            <w:right w:val="none" w:sz="0" w:space="0" w:color="auto"/>
          </w:divBdr>
        </w:div>
        <w:div w:id="284388250">
          <w:marLeft w:val="0"/>
          <w:marRight w:val="0"/>
          <w:marTop w:val="0"/>
          <w:marBottom w:val="0"/>
          <w:divBdr>
            <w:top w:val="none" w:sz="0" w:space="0" w:color="auto"/>
            <w:left w:val="none" w:sz="0" w:space="0" w:color="auto"/>
            <w:bottom w:val="none" w:sz="0" w:space="0" w:color="auto"/>
            <w:right w:val="none" w:sz="0" w:space="0" w:color="auto"/>
          </w:divBdr>
        </w:div>
        <w:div w:id="767778580">
          <w:marLeft w:val="0"/>
          <w:marRight w:val="0"/>
          <w:marTop w:val="0"/>
          <w:marBottom w:val="0"/>
          <w:divBdr>
            <w:top w:val="none" w:sz="0" w:space="0" w:color="auto"/>
            <w:left w:val="none" w:sz="0" w:space="0" w:color="auto"/>
            <w:bottom w:val="none" w:sz="0" w:space="0" w:color="auto"/>
            <w:right w:val="none" w:sz="0" w:space="0" w:color="auto"/>
          </w:divBdr>
        </w:div>
        <w:div w:id="450633051">
          <w:marLeft w:val="0"/>
          <w:marRight w:val="0"/>
          <w:marTop w:val="0"/>
          <w:marBottom w:val="0"/>
          <w:divBdr>
            <w:top w:val="none" w:sz="0" w:space="0" w:color="auto"/>
            <w:left w:val="none" w:sz="0" w:space="0" w:color="auto"/>
            <w:bottom w:val="none" w:sz="0" w:space="0" w:color="auto"/>
            <w:right w:val="none" w:sz="0" w:space="0" w:color="auto"/>
          </w:divBdr>
        </w:div>
        <w:div w:id="737358981">
          <w:marLeft w:val="0"/>
          <w:marRight w:val="0"/>
          <w:marTop w:val="0"/>
          <w:marBottom w:val="0"/>
          <w:divBdr>
            <w:top w:val="none" w:sz="0" w:space="0" w:color="auto"/>
            <w:left w:val="none" w:sz="0" w:space="0" w:color="auto"/>
            <w:bottom w:val="none" w:sz="0" w:space="0" w:color="auto"/>
            <w:right w:val="none" w:sz="0" w:space="0" w:color="auto"/>
          </w:divBdr>
        </w:div>
        <w:div w:id="1580554845">
          <w:marLeft w:val="0"/>
          <w:marRight w:val="0"/>
          <w:marTop w:val="0"/>
          <w:marBottom w:val="0"/>
          <w:divBdr>
            <w:top w:val="none" w:sz="0" w:space="0" w:color="auto"/>
            <w:left w:val="none" w:sz="0" w:space="0" w:color="auto"/>
            <w:bottom w:val="none" w:sz="0" w:space="0" w:color="auto"/>
            <w:right w:val="none" w:sz="0" w:space="0" w:color="auto"/>
          </w:divBdr>
        </w:div>
        <w:div w:id="1035696530">
          <w:marLeft w:val="0"/>
          <w:marRight w:val="0"/>
          <w:marTop w:val="0"/>
          <w:marBottom w:val="0"/>
          <w:divBdr>
            <w:top w:val="none" w:sz="0" w:space="0" w:color="auto"/>
            <w:left w:val="none" w:sz="0" w:space="0" w:color="auto"/>
            <w:bottom w:val="none" w:sz="0" w:space="0" w:color="auto"/>
            <w:right w:val="none" w:sz="0" w:space="0" w:color="auto"/>
          </w:divBdr>
        </w:div>
        <w:div w:id="132069355">
          <w:marLeft w:val="0"/>
          <w:marRight w:val="0"/>
          <w:marTop w:val="0"/>
          <w:marBottom w:val="0"/>
          <w:divBdr>
            <w:top w:val="none" w:sz="0" w:space="0" w:color="auto"/>
            <w:left w:val="none" w:sz="0" w:space="0" w:color="auto"/>
            <w:bottom w:val="none" w:sz="0" w:space="0" w:color="auto"/>
            <w:right w:val="none" w:sz="0" w:space="0" w:color="auto"/>
          </w:divBdr>
        </w:div>
        <w:div w:id="1289627722">
          <w:marLeft w:val="0"/>
          <w:marRight w:val="0"/>
          <w:marTop w:val="0"/>
          <w:marBottom w:val="0"/>
          <w:divBdr>
            <w:top w:val="none" w:sz="0" w:space="0" w:color="auto"/>
            <w:left w:val="none" w:sz="0" w:space="0" w:color="auto"/>
            <w:bottom w:val="none" w:sz="0" w:space="0" w:color="auto"/>
            <w:right w:val="none" w:sz="0" w:space="0" w:color="auto"/>
          </w:divBdr>
        </w:div>
        <w:div w:id="536351602">
          <w:marLeft w:val="0"/>
          <w:marRight w:val="0"/>
          <w:marTop w:val="0"/>
          <w:marBottom w:val="0"/>
          <w:divBdr>
            <w:top w:val="none" w:sz="0" w:space="0" w:color="auto"/>
            <w:left w:val="none" w:sz="0" w:space="0" w:color="auto"/>
            <w:bottom w:val="none" w:sz="0" w:space="0" w:color="auto"/>
            <w:right w:val="none" w:sz="0" w:space="0" w:color="auto"/>
          </w:divBdr>
        </w:div>
        <w:div w:id="2007200472">
          <w:marLeft w:val="0"/>
          <w:marRight w:val="0"/>
          <w:marTop w:val="0"/>
          <w:marBottom w:val="0"/>
          <w:divBdr>
            <w:top w:val="none" w:sz="0" w:space="0" w:color="auto"/>
            <w:left w:val="none" w:sz="0" w:space="0" w:color="auto"/>
            <w:bottom w:val="none" w:sz="0" w:space="0" w:color="auto"/>
            <w:right w:val="none" w:sz="0" w:space="0" w:color="auto"/>
          </w:divBdr>
        </w:div>
        <w:div w:id="1674184331">
          <w:marLeft w:val="0"/>
          <w:marRight w:val="0"/>
          <w:marTop w:val="0"/>
          <w:marBottom w:val="0"/>
          <w:divBdr>
            <w:top w:val="none" w:sz="0" w:space="0" w:color="auto"/>
            <w:left w:val="none" w:sz="0" w:space="0" w:color="auto"/>
            <w:bottom w:val="none" w:sz="0" w:space="0" w:color="auto"/>
            <w:right w:val="none" w:sz="0" w:space="0" w:color="auto"/>
          </w:divBdr>
        </w:div>
        <w:div w:id="2096129100">
          <w:marLeft w:val="0"/>
          <w:marRight w:val="0"/>
          <w:marTop w:val="0"/>
          <w:marBottom w:val="0"/>
          <w:divBdr>
            <w:top w:val="none" w:sz="0" w:space="0" w:color="auto"/>
            <w:left w:val="none" w:sz="0" w:space="0" w:color="auto"/>
            <w:bottom w:val="none" w:sz="0" w:space="0" w:color="auto"/>
            <w:right w:val="none" w:sz="0" w:space="0" w:color="auto"/>
          </w:divBdr>
        </w:div>
        <w:div w:id="1351253727">
          <w:marLeft w:val="0"/>
          <w:marRight w:val="0"/>
          <w:marTop w:val="0"/>
          <w:marBottom w:val="0"/>
          <w:divBdr>
            <w:top w:val="none" w:sz="0" w:space="0" w:color="auto"/>
            <w:left w:val="none" w:sz="0" w:space="0" w:color="auto"/>
            <w:bottom w:val="none" w:sz="0" w:space="0" w:color="auto"/>
            <w:right w:val="none" w:sz="0" w:space="0" w:color="auto"/>
          </w:divBdr>
        </w:div>
        <w:div w:id="1683240258">
          <w:marLeft w:val="0"/>
          <w:marRight w:val="0"/>
          <w:marTop w:val="0"/>
          <w:marBottom w:val="0"/>
          <w:divBdr>
            <w:top w:val="none" w:sz="0" w:space="0" w:color="auto"/>
            <w:left w:val="none" w:sz="0" w:space="0" w:color="auto"/>
            <w:bottom w:val="none" w:sz="0" w:space="0" w:color="auto"/>
            <w:right w:val="none" w:sz="0" w:space="0" w:color="auto"/>
          </w:divBdr>
        </w:div>
        <w:div w:id="967706760">
          <w:marLeft w:val="0"/>
          <w:marRight w:val="0"/>
          <w:marTop w:val="0"/>
          <w:marBottom w:val="0"/>
          <w:divBdr>
            <w:top w:val="none" w:sz="0" w:space="0" w:color="auto"/>
            <w:left w:val="none" w:sz="0" w:space="0" w:color="auto"/>
            <w:bottom w:val="none" w:sz="0" w:space="0" w:color="auto"/>
            <w:right w:val="none" w:sz="0" w:space="0" w:color="auto"/>
          </w:divBdr>
        </w:div>
        <w:div w:id="1719742402">
          <w:marLeft w:val="0"/>
          <w:marRight w:val="0"/>
          <w:marTop w:val="0"/>
          <w:marBottom w:val="0"/>
          <w:divBdr>
            <w:top w:val="none" w:sz="0" w:space="0" w:color="auto"/>
            <w:left w:val="none" w:sz="0" w:space="0" w:color="auto"/>
            <w:bottom w:val="none" w:sz="0" w:space="0" w:color="auto"/>
            <w:right w:val="none" w:sz="0" w:space="0" w:color="auto"/>
          </w:divBdr>
        </w:div>
        <w:div w:id="1130052819">
          <w:marLeft w:val="0"/>
          <w:marRight w:val="0"/>
          <w:marTop w:val="0"/>
          <w:marBottom w:val="0"/>
          <w:divBdr>
            <w:top w:val="none" w:sz="0" w:space="0" w:color="auto"/>
            <w:left w:val="none" w:sz="0" w:space="0" w:color="auto"/>
            <w:bottom w:val="none" w:sz="0" w:space="0" w:color="auto"/>
            <w:right w:val="none" w:sz="0" w:space="0" w:color="auto"/>
          </w:divBdr>
        </w:div>
        <w:div w:id="147477289">
          <w:marLeft w:val="0"/>
          <w:marRight w:val="0"/>
          <w:marTop w:val="0"/>
          <w:marBottom w:val="0"/>
          <w:divBdr>
            <w:top w:val="none" w:sz="0" w:space="0" w:color="auto"/>
            <w:left w:val="none" w:sz="0" w:space="0" w:color="auto"/>
            <w:bottom w:val="none" w:sz="0" w:space="0" w:color="auto"/>
            <w:right w:val="none" w:sz="0" w:space="0" w:color="auto"/>
          </w:divBdr>
        </w:div>
        <w:div w:id="1867984240">
          <w:marLeft w:val="0"/>
          <w:marRight w:val="0"/>
          <w:marTop w:val="0"/>
          <w:marBottom w:val="0"/>
          <w:divBdr>
            <w:top w:val="none" w:sz="0" w:space="0" w:color="auto"/>
            <w:left w:val="none" w:sz="0" w:space="0" w:color="auto"/>
            <w:bottom w:val="none" w:sz="0" w:space="0" w:color="auto"/>
            <w:right w:val="none" w:sz="0" w:space="0" w:color="auto"/>
          </w:divBdr>
        </w:div>
        <w:div w:id="635644155">
          <w:marLeft w:val="0"/>
          <w:marRight w:val="0"/>
          <w:marTop w:val="0"/>
          <w:marBottom w:val="0"/>
          <w:divBdr>
            <w:top w:val="none" w:sz="0" w:space="0" w:color="auto"/>
            <w:left w:val="none" w:sz="0" w:space="0" w:color="auto"/>
            <w:bottom w:val="none" w:sz="0" w:space="0" w:color="auto"/>
            <w:right w:val="none" w:sz="0" w:space="0" w:color="auto"/>
          </w:divBdr>
        </w:div>
        <w:div w:id="810443649">
          <w:marLeft w:val="0"/>
          <w:marRight w:val="0"/>
          <w:marTop w:val="0"/>
          <w:marBottom w:val="0"/>
          <w:divBdr>
            <w:top w:val="none" w:sz="0" w:space="0" w:color="auto"/>
            <w:left w:val="none" w:sz="0" w:space="0" w:color="auto"/>
            <w:bottom w:val="none" w:sz="0" w:space="0" w:color="auto"/>
            <w:right w:val="none" w:sz="0" w:space="0" w:color="auto"/>
          </w:divBdr>
        </w:div>
        <w:div w:id="1833913611">
          <w:marLeft w:val="0"/>
          <w:marRight w:val="0"/>
          <w:marTop w:val="0"/>
          <w:marBottom w:val="0"/>
          <w:divBdr>
            <w:top w:val="none" w:sz="0" w:space="0" w:color="auto"/>
            <w:left w:val="none" w:sz="0" w:space="0" w:color="auto"/>
            <w:bottom w:val="none" w:sz="0" w:space="0" w:color="auto"/>
            <w:right w:val="none" w:sz="0" w:space="0" w:color="auto"/>
          </w:divBdr>
        </w:div>
        <w:div w:id="765342205">
          <w:marLeft w:val="0"/>
          <w:marRight w:val="0"/>
          <w:marTop w:val="0"/>
          <w:marBottom w:val="0"/>
          <w:divBdr>
            <w:top w:val="none" w:sz="0" w:space="0" w:color="auto"/>
            <w:left w:val="none" w:sz="0" w:space="0" w:color="auto"/>
            <w:bottom w:val="none" w:sz="0" w:space="0" w:color="auto"/>
            <w:right w:val="none" w:sz="0" w:space="0" w:color="auto"/>
          </w:divBdr>
        </w:div>
        <w:div w:id="1365909554">
          <w:marLeft w:val="0"/>
          <w:marRight w:val="0"/>
          <w:marTop w:val="0"/>
          <w:marBottom w:val="0"/>
          <w:divBdr>
            <w:top w:val="none" w:sz="0" w:space="0" w:color="auto"/>
            <w:left w:val="none" w:sz="0" w:space="0" w:color="auto"/>
            <w:bottom w:val="none" w:sz="0" w:space="0" w:color="auto"/>
            <w:right w:val="none" w:sz="0" w:space="0" w:color="auto"/>
          </w:divBdr>
        </w:div>
        <w:div w:id="695428176">
          <w:marLeft w:val="0"/>
          <w:marRight w:val="0"/>
          <w:marTop w:val="0"/>
          <w:marBottom w:val="0"/>
          <w:divBdr>
            <w:top w:val="none" w:sz="0" w:space="0" w:color="auto"/>
            <w:left w:val="none" w:sz="0" w:space="0" w:color="auto"/>
            <w:bottom w:val="none" w:sz="0" w:space="0" w:color="auto"/>
            <w:right w:val="none" w:sz="0" w:space="0" w:color="auto"/>
          </w:divBdr>
        </w:div>
        <w:div w:id="2076664336">
          <w:marLeft w:val="0"/>
          <w:marRight w:val="0"/>
          <w:marTop w:val="0"/>
          <w:marBottom w:val="0"/>
          <w:divBdr>
            <w:top w:val="none" w:sz="0" w:space="0" w:color="auto"/>
            <w:left w:val="none" w:sz="0" w:space="0" w:color="auto"/>
            <w:bottom w:val="none" w:sz="0" w:space="0" w:color="auto"/>
            <w:right w:val="none" w:sz="0" w:space="0" w:color="auto"/>
          </w:divBdr>
        </w:div>
        <w:div w:id="762727578">
          <w:marLeft w:val="0"/>
          <w:marRight w:val="0"/>
          <w:marTop w:val="0"/>
          <w:marBottom w:val="0"/>
          <w:divBdr>
            <w:top w:val="none" w:sz="0" w:space="0" w:color="auto"/>
            <w:left w:val="none" w:sz="0" w:space="0" w:color="auto"/>
            <w:bottom w:val="none" w:sz="0" w:space="0" w:color="auto"/>
            <w:right w:val="none" w:sz="0" w:space="0" w:color="auto"/>
          </w:divBdr>
        </w:div>
        <w:div w:id="1434394078">
          <w:marLeft w:val="0"/>
          <w:marRight w:val="0"/>
          <w:marTop w:val="0"/>
          <w:marBottom w:val="0"/>
          <w:divBdr>
            <w:top w:val="none" w:sz="0" w:space="0" w:color="auto"/>
            <w:left w:val="none" w:sz="0" w:space="0" w:color="auto"/>
            <w:bottom w:val="none" w:sz="0" w:space="0" w:color="auto"/>
            <w:right w:val="none" w:sz="0" w:space="0" w:color="auto"/>
          </w:divBdr>
        </w:div>
        <w:div w:id="1584139603">
          <w:marLeft w:val="0"/>
          <w:marRight w:val="0"/>
          <w:marTop w:val="0"/>
          <w:marBottom w:val="0"/>
          <w:divBdr>
            <w:top w:val="none" w:sz="0" w:space="0" w:color="auto"/>
            <w:left w:val="none" w:sz="0" w:space="0" w:color="auto"/>
            <w:bottom w:val="none" w:sz="0" w:space="0" w:color="auto"/>
            <w:right w:val="none" w:sz="0" w:space="0" w:color="auto"/>
          </w:divBdr>
        </w:div>
        <w:div w:id="1079906877">
          <w:marLeft w:val="0"/>
          <w:marRight w:val="0"/>
          <w:marTop w:val="0"/>
          <w:marBottom w:val="0"/>
          <w:divBdr>
            <w:top w:val="none" w:sz="0" w:space="0" w:color="auto"/>
            <w:left w:val="none" w:sz="0" w:space="0" w:color="auto"/>
            <w:bottom w:val="none" w:sz="0" w:space="0" w:color="auto"/>
            <w:right w:val="none" w:sz="0" w:space="0" w:color="auto"/>
          </w:divBdr>
        </w:div>
        <w:div w:id="780227776">
          <w:marLeft w:val="0"/>
          <w:marRight w:val="0"/>
          <w:marTop w:val="0"/>
          <w:marBottom w:val="0"/>
          <w:divBdr>
            <w:top w:val="none" w:sz="0" w:space="0" w:color="auto"/>
            <w:left w:val="none" w:sz="0" w:space="0" w:color="auto"/>
            <w:bottom w:val="none" w:sz="0" w:space="0" w:color="auto"/>
            <w:right w:val="none" w:sz="0" w:space="0" w:color="auto"/>
          </w:divBdr>
        </w:div>
        <w:div w:id="1778405296">
          <w:marLeft w:val="0"/>
          <w:marRight w:val="0"/>
          <w:marTop w:val="0"/>
          <w:marBottom w:val="0"/>
          <w:divBdr>
            <w:top w:val="none" w:sz="0" w:space="0" w:color="auto"/>
            <w:left w:val="none" w:sz="0" w:space="0" w:color="auto"/>
            <w:bottom w:val="none" w:sz="0" w:space="0" w:color="auto"/>
            <w:right w:val="none" w:sz="0" w:space="0" w:color="auto"/>
          </w:divBdr>
        </w:div>
        <w:div w:id="633104773">
          <w:marLeft w:val="0"/>
          <w:marRight w:val="0"/>
          <w:marTop w:val="0"/>
          <w:marBottom w:val="0"/>
          <w:divBdr>
            <w:top w:val="none" w:sz="0" w:space="0" w:color="auto"/>
            <w:left w:val="none" w:sz="0" w:space="0" w:color="auto"/>
            <w:bottom w:val="none" w:sz="0" w:space="0" w:color="auto"/>
            <w:right w:val="none" w:sz="0" w:space="0" w:color="auto"/>
          </w:divBdr>
        </w:div>
        <w:div w:id="731972128">
          <w:marLeft w:val="0"/>
          <w:marRight w:val="0"/>
          <w:marTop w:val="0"/>
          <w:marBottom w:val="0"/>
          <w:divBdr>
            <w:top w:val="none" w:sz="0" w:space="0" w:color="auto"/>
            <w:left w:val="none" w:sz="0" w:space="0" w:color="auto"/>
            <w:bottom w:val="none" w:sz="0" w:space="0" w:color="auto"/>
            <w:right w:val="none" w:sz="0" w:space="0" w:color="auto"/>
          </w:divBdr>
        </w:div>
        <w:div w:id="551120789">
          <w:marLeft w:val="0"/>
          <w:marRight w:val="0"/>
          <w:marTop w:val="0"/>
          <w:marBottom w:val="0"/>
          <w:divBdr>
            <w:top w:val="none" w:sz="0" w:space="0" w:color="auto"/>
            <w:left w:val="none" w:sz="0" w:space="0" w:color="auto"/>
            <w:bottom w:val="none" w:sz="0" w:space="0" w:color="auto"/>
            <w:right w:val="none" w:sz="0" w:space="0" w:color="auto"/>
          </w:divBdr>
        </w:div>
        <w:div w:id="1446850289">
          <w:marLeft w:val="0"/>
          <w:marRight w:val="0"/>
          <w:marTop w:val="0"/>
          <w:marBottom w:val="0"/>
          <w:divBdr>
            <w:top w:val="none" w:sz="0" w:space="0" w:color="auto"/>
            <w:left w:val="none" w:sz="0" w:space="0" w:color="auto"/>
            <w:bottom w:val="none" w:sz="0" w:space="0" w:color="auto"/>
            <w:right w:val="none" w:sz="0" w:space="0" w:color="auto"/>
          </w:divBdr>
        </w:div>
        <w:div w:id="1704011831">
          <w:marLeft w:val="0"/>
          <w:marRight w:val="0"/>
          <w:marTop w:val="0"/>
          <w:marBottom w:val="0"/>
          <w:divBdr>
            <w:top w:val="none" w:sz="0" w:space="0" w:color="auto"/>
            <w:left w:val="none" w:sz="0" w:space="0" w:color="auto"/>
            <w:bottom w:val="none" w:sz="0" w:space="0" w:color="auto"/>
            <w:right w:val="none" w:sz="0" w:space="0" w:color="auto"/>
          </w:divBdr>
        </w:div>
        <w:div w:id="1279333601">
          <w:marLeft w:val="0"/>
          <w:marRight w:val="0"/>
          <w:marTop w:val="0"/>
          <w:marBottom w:val="0"/>
          <w:divBdr>
            <w:top w:val="none" w:sz="0" w:space="0" w:color="auto"/>
            <w:left w:val="none" w:sz="0" w:space="0" w:color="auto"/>
            <w:bottom w:val="none" w:sz="0" w:space="0" w:color="auto"/>
            <w:right w:val="none" w:sz="0" w:space="0" w:color="auto"/>
          </w:divBdr>
        </w:div>
        <w:div w:id="129792247">
          <w:marLeft w:val="0"/>
          <w:marRight w:val="0"/>
          <w:marTop w:val="0"/>
          <w:marBottom w:val="0"/>
          <w:divBdr>
            <w:top w:val="none" w:sz="0" w:space="0" w:color="auto"/>
            <w:left w:val="none" w:sz="0" w:space="0" w:color="auto"/>
            <w:bottom w:val="none" w:sz="0" w:space="0" w:color="auto"/>
            <w:right w:val="none" w:sz="0" w:space="0" w:color="auto"/>
          </w:divBdr>
        </w:div>
        <w:div w:id="1232041355">
          <w:marLeft w:val="0"/>
          <w:marRight w:val="0"/>
          <w:marTop w:val="0"/>
          <w:marBottom w:val="0"/>
          <w:divBdr>
            <w:top w:val="none" w:sz="0" w:space="0" w:color="auto"/>
            <w:left w:val="none" w:sz="0" w:space="0" w:color="auto"/>
            <w:bottom w:val="none" w:sz="0" w:space="0" w:color="auto"/>
            <w:right w:val="none" w:sz="0" w:space="0" w:color="auto"/>
          </w:divBdr>
        </w:div>
      </w:divsChild>
    </w:div>
    <w:div w:id="1939022075">
      <w:bodyDiv w:val="1"/>
      <w:marLeft w:val="0"/>
      <w:marRight w:val="0"/>
      <w:marTop w:val="0"/>
      <w:marBottom w:val="0"/>
      <w:divBdr>
        <w:top w:val="none" w:sz="0" w:space="0" w:color="auto"/>
        <w:left w:val="none" w:sz="0" w:space="0" w:color="auto"/>
        <w:bottom w:val="none" w:sz="0" w:space="0" w:color="auto"/>
        <w:right w:val="none" w:sz="0" w:space="0" w:color="auto"/>
      </w:divBdr>
      <w:divsChild>
        <w:div w:id="1693919615">
          <w:marLeft w:val="0"/>
          <w:marRight w:val="0"/>
          <w:marTop w:val="0"/>
          <w:marBottom w:val="0"/>
          <w:divBdr>
            <w:top w:val="none" w:sz="0" w:space="0" w:color="auto"/>
            <w:left w:val="none" w:sz="0" w:space="0" w:color="auto"/>
            <w:bottom w:val="none" w:sz="0" w:space="0" w:color="auto"/>
            <w:right w:val="none" w:sz="0" w:space="0" w:color="auto"/>
          </w:divBdr>
        </w:div>
        <w:div w:id="36442904">
          <w:marLeft w:val="0"/>
          <w:marRight w:val="0"/>
          <w:marTop w:val="0"/>
          <w:marBottom w:val="0"/>
          <w:divBdr>
            <w:top w:val="none" w:sz="0" w:space="0" w:color="auto"/>
            <w:left w:val="none" w:sz="0" w:space="0" w:color="auto"/>
            <w:bottom w:val="none" w:sz="0" w:space="0" w:color="auto"/>
            <w:right w:val="none" w:sz="0" w:space="0" w:color="auto"/>
          </w:divBdr>
        </w:div>
        <w:div w:id="2071032728">
          <w:marLeft w:val="0"/>
          <w:marRight w:val="0"/>
          <w:marTop w:val="0"/>
          <w:marBottom w:val="0"/>
          <w:divBdr>
            <w:top w:val="none" w:sz="0" w:space="0" w:color="auto"/>
            <w:left w:val="none" w:sz="0" w:space="0" w:color="auto"/>
            <w:bottom w:val="none" w:sz="0" w:space="0" w:color="auto"/>
            <w:right w:val="none" w:sz="0" w:space="0" w:color="auto"/>
          </w:divBdr>
        </w:div>
        <w:div w:id="1048604752">
          <w:marLeft w:val="0"/>
          <w:marRight w:val="0"/>
          <w:marTop w:val="0"/>
          <w:marBottom w:val="0"/>
          <w:divBdr>
            <w:top w:val="none" w:sz="0" w:space="0" w:color="auto"/>
            <w:left w:val="none" w:sz="0" w:space="0" w:color="auto"/>
            <w:bottom w:val="none" w:sz="0" w:space="0" w:color="auto"/>
            <w:right w:val="none" w:sz="0" w:space="0" w:color="auto"/>
          </w:divBdr>
        </w:div>
        <w:div w:id="1277173713">
          <w:marLeft w:val="0"/>
          <w:marRight w:val="0"/>
          <w:marTop w:val="0"/>
          <w:marBottom w:val="0"/>
          <w:divBdr>
            <w:top w:val="none" w:sz="0" w:space="0" w:color="auto"/>
            <w:left w:val="none" w:sz="0" w:space="0" w:color="auto"/>
            <w:bottom w:val="none" w:sz="0" w:space="0" w:color="auto"/>
            <w:right w:val="none" w:sz="0" w:space="0" w:color="auto"/>
          </w:divBdr>
        </w:div>
        <w:div w:id="534386970">
          <w:marLeft w:val="0"/>
          <w:marRight w:val="0"/>
          <w:marTop w:val="0"/>
          <w:marBottom w:val="0"/>
          <w:divBdr>
            <w:top w:val="none" w:sz="0" w:space="0" w:color="auto"/>
            <w:left w:val="none" w:sz="0" w:space="0" w:color="auto"/>
            <w:bottom w:val="none" w:sz="0" w:space="0" w:color="auto"/>
            <w:right w:val="none" w:sz="0" w:space="0" w:color="auto"/>
          </w:divBdr>
        </w:div>
        <w:div w:id="2143305304">
          <w:marLeft w:val="0"/>
          <w:marRight w:val="0"/>
          <w:marTop w:val="0"/>
          <w:marBottom w:val="0"/>
          <w:divBdr>
            <w:top w:val="none" w:sz="0" w:space="0" w:color="auto"/>
            <w:left w:val="none" w:sz="0" w:space="0" w:color="auto"/>
            <w:bottom w:val="none" w:sz="0" w:space="0" w:color="auto"/>
            <w:right w:val="none" w:sz="0" w:space="0" w:color="auto"/>
          </w:divBdr>
        </w:div>
        <w:div w:id="1339885099">
          <w:marLeft w:val="0"/>
          <w:marRight w:val="0"/>
          <w:marTop w:val="0"/>
          <w:marBottom w:val="0"/>
          <w:divBdr>
            <w:top w:val="none" w:sz="0" w:space="0" w:color="auto"/>
            <w:left w:val="none" w:sz="0" w:space="0" w:color="auto"/>
            <w:bottom w:val="none" w:sz="0" w:space="0" w:color="auto"/>
            <w:right w:val="none" w:sz="0" w:space="0" w:color="auto"/>
          </w:divBdr>
        </w:div>
        <w:div w:id="563024855">
          <w:marLeft w:val="0"/>
          <w:marRight w:val="0"/>
          <w:marTop w:val="0"/>
          <w:marBottom w:val="0"/>
          <w:divBdr>
            <w:top w:val="none" w:sz="0" w:space="0" w:color="auto"/>
            <w:left w:val="none" w:sz="0" w:space="0" w:color="auto"/>
            <w:bottom w:val="none" w:sz="0" w:space="0" w:color="auto"/>
            <w:right w:val="none" w:sz="0" w:space="0" w:color="auto"/>
          </w:divBdr>
        </w:div>
        <w:div w:id="437792398">
          <w:marLeft w:val="0"/>
          <w:marRight w:val="0"/>
          <w:marTop w:val="0"/>
          <w:marBottom w:val="0"/>
          <w:divBdr>
            <w:top w:val="none" w:sz="0" w:space="0" w:color="auto"/>
            <w:left w:val="none" w:sz="0" w:space="0" w:color="auto"/>
            <w:bottom w:val="none" w:sz="0" w:space="0" w:color="auto"/>
            <w:right w:val="none" w:sz="0" w:space="0" w:color="auto"/>
          </w:divBdr>
        </w:div>
        <w:div w:id="212039678">
          <w:marLeft w:val="0"/>
          <w:marRight w:val="0"/>
          <w:marTop w:val="0"/>
          <w:marBottom w:val="0"/>
          <w:divBdr>
            <w:top w:val="none" w:sz="0" w:space="0" w:color="auto"/>
            <w:left w:val="none" w:sz="0" w:space="0" w:color="auto"/>
            <w:bottom w:val="none" w:sz="0" w:space="0" w:color="auto"/>
            <w:right w:val="none" w:sz="0" w:space="0" w:color="auto"/>
          </w:divBdr>
        </w:div>
        <w:div w:id="1866559764">
          <w:marLeft w:val="0"/>
          <w:marRight w:val="0"/>
          <w:marTop w:val="0"/>
          <w:marBottom w:val="0"/>
          <w:divBdr>
            <w:top w:val="none" w:sz="0" w:space="0" w:color="auto"/>
            <w:left w:val="none" w:sz="0" w:space="0" w:color="auto"/>
            <w:bottom w:val="none" w:sz="0" w:space="0" w:color="auto"/>
            <w:right w:val="none" w:sz="0" w:space="0" w:color="auto"/>
          </w:divBdr>
        </w:div>
        <w:div w:id="1216157875">
          <w:marLeft w:val="0"/>
          <w:marRight w:val="0"/>
          <w:marTop w:val="0"/>
          <w:marBottom w:val="0"/>
          <w:divBdr>
            <w:top w:val="none" w:sz="0" w:space="0" w:color="auto"/>
            <w:left w:val="none" w:sz="0" w:space="0" w:color="auto"/>
            <w:bottom w:val="none" w:sz="0" w:space="0" w:color="auto"/>
            <w:right w:val="none" w:sz="0" w:space="0" w:color="auto"/>
          </w:divBdr>
        </w:div>
        <w:div w:id="175777216">
          <w:marLeft w:val="0"/>
          <w:marRight w:val="0"/>
          <w:marTop w:val="0"/>
          <w:marBottom w:val="0"/>
          <w:divBdr>
            <w:top w:val="none" w:sz="0" w:space="0" w:color="auto"/>
            <w:left w:val="none" w:sz="0" w:space="0" w:color="auto"/>
            <w:bottom w:val="none" w:sz="0" w:space="0" w:color="auto"/>
            <w:right w:val="none" w:sz="0" w:space="0" w:color="auto"/>
          </w:divBdr>
        </w:div>
        <w:div w:id="1477911622">
          <w:marLeft w:val="0"/>
          <w:marRight w:val="0"/>
          <w:marTop w:val="0"/>
          <w:marBottom w:val="0"/>
          <w:divBdr>
            <w:top w:val="none" w:sz="0" w:space="0" w:color="auto"/>
            <w:left w:val="none" w:sz="0" w:space="0" w:color="auto"/>
            <w:bottom w:val="none" w:sz="0" w:space="0" w:color="auto"/>
            <w:right w:val="none" w:sz="0" w:space="0" w:color="auto"/>
          </w:divBdr>
        </w:div>
        <w:div w:id="904923106">
          <w:marLeft w:val="0"/>
          <w:marRight w:val="0"/>
          <w:marTop w:val="0"/>
          <w:marBottom w:val="0"/>
          <w:divBdr>
            <w:top w:val="none" w:sz="0" w:space="0" w:color="auto"/>
            <w:left w:val="none" w:sz="0" w:space="0" w:color="auto"/>
            <w:bottom w:val="none" w:sz="0" w:space="0" w:color="auto"/>
            <w:right w:val="none" w:sz="0" w:space="0" w:color="auto"/>
          </w:divBdr>
        </w:div>
        <w:div w:id="1724599352">
          <w:marLeft w:val="0"/>
          <w:marRight w:val="0"/>
          <w:marTop w:val="0"/>
          <w:marBottom w:val="0"/>
          <w:divBdr>
            <w:top w:val="none" w:sz="0" w:space="0" w:color="auto"/>
            <w:left w:val="none" w:sz="0" w:space="0" w:color="auto"/>
            <w:bottom w:val="none" w:sz="0" w:space="0" w:color="auto"/>
            <w:right w:val="none" w:sz="0" w:space="0" w:color="auto"/>
          </w:divBdr>
        </w:div>
        <w:div w:id="507984483">
          <w:marLeft w:val="0"/>
          <w:marRight w:val="0"/>
          <w:marTop w:val="0"/>
          <w:marBottom w:val="0"/>
          <w:divBdr>
            <w:top w:val="none" w:sz="0" w:space="0" w:color="auto"/>
            <w:left w:val="none" w:sz="0" w:space="0" w:color="auto"/>
            <w:bottom w:val="none" w:sz="0" w:space="0" w:color="auto"/>
            <w:right w:val="none" w:sz="0" w:space="0" w:color="auto"/>
          </w:divBdr>
        </w:div>
        <w:div w:id="40397781">
          <w:marLeft w:val="0"/>
          <w:marRight w:val="0"/>
          <w:marTop w:val="0"/>
          <w:marBottom w:val="0"/>
          <w:divBdr>
            <w:top w:val="none" w:sz="0" w:space="0" w:color="auto"/>
            <w:left w:val="none" w:sz="0" w:space="0" w:color="auto"/>
            <w:bottom w:val="none" w:sz="0" w:space="0" w:color="auto"/>
            <w:right w:val="none" w:sz="0" w:space="0" w:color="auto"/>
          </w:divBdr>
        </w:div>
        <w:div w:id="3481992">
          <w:marLeft w:val="0"/>
          <w:marRight w:val="0"/>
          <w:marTop w:val="0"/>
          <w:marBottom w:val="0"/>
          <w:divBdr>
            <w:top w:val="none" w:sz="0" w:space="0" w:color="auto"/>
            <w:left w:val="none" w:sz="0" w:space="0" w:color="auto"/>
            <w:bottom w:val="none" w:sz="0" w:space="0" w:color="auto"/>
            <w:right w:val="none" w:sz="0" w:space="0" w:color="auto"/>
          </w:divBdr>
        </w:div>
        <w:div w:id="1828592560">
          <w:marLeft w:val="0"/>
          <w:marRight w:val="0"/>
          <w:marTop w:val="0"/>
          <w:marBottom w:val="0"/>
          <w:divBdr>
            <w:top w:val="none" w:sz="0" w:space="0" w:color="auto"/>
            <w:left w:val="none" w:sz="0" w:space="0" w:color="auto"/>
            <w:bottom w:val="none" w:sz="0" w:space="0" w:color="auto"/>
            <w:right w:val="none" w:sz="0" w:space="0" w:color="auto"/>
          </w:divBdr>
        </w:div>
        <w:div w:id="1137839555">
          <w:marLeft w:val="0"/>
          <w:marRight w:val="0"/>
          <w:marTop w:val="0"/>
          <w:marBottom w:val="0"/>
          <w:divBdr>
            <w:top w:val="none" w:sz="0" w:space="0" w:color="auto"/>
            <w:left w:val="none" w:sz="0" w:space="0" w:color="auto"/>
            <w:bottom w:val="none" w:sz="0" w:space="0" w:color="auto"/>
            <w:right w:val="none" w:sz="0" w:space="0" w:color="auto"/>
          </w:divBdr>
        </w:div>
        <w:div w:id="129906631">
          <w:marLeft w:val="0"/>
          <w:marRight w:val="0"/>
          <w:marTop w:val="0"/>
          <w:marBottom w:val="0"/>
          <w:divBdr>
            <w:top w:val="none" w:sz="0" w:space="0" w:color="auto"/>
            <w:left w:val="none" w:sz="0" w:space="0" w:color="auto"/>
            <w:bottom w:val="none" w:sz="0" w:space="0" w:color="auto"/>
            <w:right w:val="none" w:sz="0" w:space="0" w:color="auto"/>
          </w:divBdr>
        </w:div>
        <w:div w:id="1501696036">
          <w:marLeft w:val="0"/>
          <w:marRight w:val="0"/>
          <w:marTop w:val="0"/>
          <w:marBottom w:val="0"/>
          <w:divBdr>
            <w:top w:val="none" w:sz="0" w:space="0" w:color="auto"/>
            <w:left w:val="none" w:sz="0" w:space="0" w:color="auto"/>
            <w:bottom w:val="none" w:sz="0" w:space="0" w:color="auto"/>
            <w:right w:val="none" w:sz="0" w:space="0" w:color="auto"/>
          </w:divBdr>
        </w:div>
        <w:div w:id="883910850">
          <w:marLeft w:val="0"/>
          <w:marRight w:val="0"/>
          <w:marTop w:val="0"/>
          <w:marBottom w:val="0"/>
          <w:divBdr>
            <w:top w:val="none" w:sz="0" w:space="0" w:color="auto"/>
            <w:left w:val="none" w:sz="0" w:space="0" w:color="auto"/>
            <w:bottom w:val="none" w:sz="0" w:space="0" w:color="auto"/>
            <w:right w:val="none" w:sz="0" w:space="0" w:color="auto"/>
          </w:divBdr>
        </w:div>
        <w:div w:id="1997757730">
          <w:marLeft w:val="0"/>
          <w:marRight w:val="0"/>
          <w:marTop w:val="0"/>
          <w:marBottom w:val="0"/>
          <w:divBdr>
            <w:top w:val="none" w:sz="0" w:space="0" w:color="auto"/>
            <w:left w:val="none" w:sz="0" w:space="0" w:color="auto"/>
            <w:bottom w:val="none" w:sz="0" w:space="0" w:color="auto"/>
            <w:right w:val="none" w:sz="0" w:space="0" w:color="auto"/>
          </w:divBdr>
        </w:div>
        <w:div w:id="287787510">
          <w:marLeft w:val="0"/>
          <w:marRight w:val="0"/>
          <w:marTop w:val="0"/>
          <w:marBottom w:val="0"/>
          <w:divBdr>
            <w:top w:val="none" w:sz="0" w:space="0" w:color="auto"/>
            <w:left w:val="none" w:sz="0" w:space="0" w:color="auto"/>
            <w:bottom w:val="none" w:sz="0" w:space="0" w:color="auto"/>
            <w:right w:val="none" w:sz="0" w:space="0" w:color="auto"/>
          </w:divBdr>
        </w:div>
        <w:div w:id="116072461">
          <w:marLeft w:val="0"/>
          <w:marRight w:val="0"/>
          <w:marTop w:val="0"/>
          <w:marBottom w:val="0"/>
          <w:divBdr>
            <w:top w:val="none" w:sz="0" w:space="0" w:color="auto"/>
            <w:left w:val="none" w:sz="0" w:space="0" w:color="auto"/>
            <w:bottom w:val="none" w:sz="0" w:space="0" w:color="auto"/>
            <w:right w:val="none" w:sz="0" w:space="0" w:color="auto"/>
          </w:divBdr>
        </w:div>
        <w:div w:id="329872208">
          <w:marLeft w:val="0"/>
          <w:marRight w:val="0"/>
          <w:marTop w:val="0"/>
          <w:marBottom w:val="0"/>
          <w:divBdr>
            <w:top w:val="none" w:sz="0" w:space="0" w:color="auto"/>
            <w:left w:val="none" w:sz="0" w:space="0" w:color="auto"/>
            <w:bottom w:val="none" w:sz="0" w:space="0" w:color="auto"/>
            <w:right w:val="none" w:sz="0" w:space="0" w:color="auto"/>
          </w:divBdr>
        </w:div>
        <w:div w:id="1626429858">
          <w:marLeft w:val="0"/>
          <w:marRight w:val="0"/>
          <w:marTop w:val="0"/>
          <w:marBottom w:val="0"/>
          <w:divBdr>
            <w:top w:val="none" w:sz="0" w:space="0" w:color="auto"/>
            <w:left w:val="none" w:sz="0" w:space="0" w:color="auto"/>
            <w:bottom w:val="none" w:sz="0" w:space="0" w:color="auto"/>
            <w:right w:val="none" w:sz="0" w:space="0" w:color="auto"/>
          </w:divBdr>
        </w:div>
        <w:div w:id="1031490935">
          <w:marLeft w:val="0"/>
          <w:marRight w:val="0"/>
          <w:marTop w:val="0"/>
          <w:marBottom w:val="0"/>
          <w:divBdr>
            <w:top w:val="none" w:sz="0" w:space="0" w:color="auto"/>
            <w:left w:val="none" w:sz="0" w:space="0" w:color="auto"/>
            <w:bottom w:val="none" w:sz="0" w:space="0" w:color="auto"/>
            <w:right w:val="none" w:sz="0" w:space="0" w:color="auto"/>
          </w:divBdr>
        </w:div>
        <w:div w:id="1900826473">
          <w:marLeft w:val="0"/>
          <w:marRight w:val="0"/>
          <w:marTop w:val="0"/>
          <w:marBottom w:val="0"/>
          <w:divBdr>
            <w:top w:val="none" w:sz="0" w:space="0" w:color="auto"/>
            <w:left w:val="none" w:sz="0" w:space="0" w:color="auto"/>
            <w:bottom w:val="none" w:sz="0" w:space="0" w:color="auto"/>
            <w:right w:val="none" w:sz="0" w:space="0" w:color="auto"/>
          </w:divBdr>
        </w:div>
        <w:div w:id="137186450">
          <w:marLeft w:val="0"/>
          <w:marRight w:val="0"/>
          <w:marTop w:val="0"/>
          <w:marBottom w:val="0"/>
          <w:divBdr>
            <w:top w:val="none" w:sz="0" w:space="0" w:color="auto"/>
            <w:left w:val="none" w:sz="0" w:space="0" w:color="auto"/>
            <w:bottom w:val="none" w:sz="0" w:space="0" w:color="auto"/>
            <w:right w:val="none" w:sz="0" w:space="0" w:color="auto"/>
          </w:divBdr>
        </w:div>
        <w:div w:id="532764041">
          <w:marLeft w:val="0"/>
          <w:marRight w:val="0"/>
          <w:marTop w:val="0"/>
          <w:marBottom w:val="0"/>
          <w:divBdr>
            <w:top w:val="none" w:sz="0" w:space="0" w:color="auto"/>
            <w:left w:val="none" w:sz="0" w:space="0" w:color="auto"/>
            <w:bottom w:val="none" w:sz="0" w:space="0" w:color="auto"/>
            <w:right w:val="none" w:sz="0" w:space="0" w:color="auto"/>
          </w:divBdr>
        </w:div>
        <w:div w:id="191774018">
          <w:marLeft w:val="0"/>
          <w:marRight w:val="0"/>
          <w:marTop w:val="0"/>
          <w:marBottom w:val="0"/>
          <w:divBdr>
            <w:top w:val="none" w:sz="0" w:space="0" w:color="auto"/>
            <w:left w:val="none" w:sz="0" w:space="0" w:color="auto"/>
            <w:bottom w:val="none" w:sz="0" w:space="0" w:color="auto"/>
            <w:right w:val="none" w:sz="0" w:space="0" w:color="auto"/>
          </w:divBdr>
        </w:div>
        <w:div w:id="580333345">
          <w:marLeft w:val="0"/>
          <w:marRight w:val="0"/>
          <w:marTop w:val="0"/>
          <w:marBottom w:val="0"/>
          <w:divBdr>
            <w:top w:val="none" w:sz="0" w:space="0" w:color="auto"/>
            <w:left w:val="none" w:sz="0" w:space="0" w:color="auto"/>
            <w:bottom w:val="none" w:sz="0" w:space="0" w:color="auto"/>
            <w:right w:val="none" w:sz="0" w:space="0" w:color="auto"/>
          </w:divBdr>
        </w:div>
        <w:div w:id="578440144">
          <w:marLeft w:val="0"/>
          <w:marRight w:val="0"/>
          <w:marTop w:val="0"/>
          <w:marBottom w:val="0"/>
          <w:divBdr>
            <w:top w:val="none" w:sz="0" w:space="0" w:color="auto"/>
            <w:left w:val="none" w:sz="0" w:space="0" w:color="auto"/>
            <w:bottom w:val="none" w:sz="0" w:space="0" w:color="auto"/>
            <w:right w:val="none" w:sz="0" w:space="0" w:color="auto"/>
          </w:divBdr>
        </w:div>
        <w:div w:id="2043436099">
          <w:marLeft w:val="0"/>
          <w:marRight w:val="0"/>
          <w:marTop w:val="0"/>
          <w:marBottom w:val="0"/>
          <w:divBdr>
            <w:top w:val="none" w:sz="0" w:space="0" w:color="auto"/>
            <w:left w:val="none" w:sz="0" w:space="0" w:color="auto"/>
            <w:bottom w:val="none" w:sz="0" w:space="0" w:color="auto"/>
            <w:right w:val="none" w:sz="0" w:space="0" w:color="auto"/>
          </w:divBdr>
        </w:div>
        <w:div w:id="700134296">
          <w:marLeft w:val="0"/>
          <w:marRight w:val="0"/>
          <w:marTop w:val="0"/>
          <w:marBottom w:val="0"/>
          <w:divBdr>
            <w:top w:val="none" w:sz="0" w:space="0" w:color="auto"/>
            <w:left w:val="none" w:sz="0" w:space="0" w:color="auto"/>
            <w:bottom w:val="none" w:sz="0" w:space="0" w:color="auto"/>
            <w:right w:val="none" w:sz="0" w:space="0" w:color="auto"/>
          </w:divBdr>
        </w:div>
        <w:div w:id="1691419350">
          <w:marLeft w:val="0"/>
          <w:marRight w:val="0"/>
          <w:marTop w:val="0"/>
          <w:marBottom w:val="0"/>
          <w:divBdr>
            <w:top w:val="none" w:sz="0" w:space="0" w:color="auto"/>
            <w:left w:val="none" w:sz="0" w:space="0" w:color="auto"/>
            <w:bottom w:val="none" w:sz="0" w:space="0" w:color="auto"/>
            <w:right w:val="none" w:sz="0" w:space="0" w:color="auto"/>
          </w:divBdr>
        </w:div>
        <w:div w:id="1103190230">
          <w:marLeft w:val="0"/>
          <w:marRight w:val="0"/>
          <w:marTop w:val="0"/>
          <w:marBottom w:val="0"/>
          <w:divBdr>
            <w:top w:val="none" w:sz="0" w:space="0" w:color="auto"/>
            <w:left w:val="none" w:sz="0" w:space="0" w:color="auto"/>
            <w:bottom w:val="none" w:sz="0" w:space="0" w:color="auto"/>
            <w:right w:val="none" w:sz="0" w:space="0" w:color="auto"/>
          </w:divBdr>
        </w:div>
        <w:div w:id="1023097511">
          <w:marLeft w:val="0"/>
          <w:marRight w:val="0"/>
          <w:marTop w:val="0"/>
          <w:marBottom w:val="0"/>
          <w:divBdr>
            <w:top w:val="none" w:sz="0" w:space="0" w:color="auto"/>
            <w:left w:val="none" w:sz="0" w:space="0" w:color="auto"/>
            <w:bottom w:val="none" w:sz="0" w:space="0" w:color="auto"/>
            <w:right w:val="none" w:sz="0" w:space="0" w:color="auto"/>
          </w:divBdr>
        </w:div>
        <w:div w:id="659574728">
          <w:marLeft w:val="0"/>
          <w:marRight w:val="0"/>
          <w:marTop w:val="0"/>
          <w:marBottom w:val="0"/>
          <w:divBdr>
            <w:top w:val="none" w:sz="0" w:space="0" w:color="auto"/>
            <w:left w:val="none" w:sz="0" w:space="0" w:color="auto"/>
            <w:bottom w:val="none" w:sz="0" w:space="0" w:color="auto"/>
            <w:right w:val="none" w:sz="0" w:space="0" w:color="auto"/>
          </w:divBdr>
        </w:div>
        <w:div w:id="1462307260">
          <w:marLeft w:val="0"/>
          <w:marRight w:val="0"/>
          <w:marTop w:val="0"/>
          <w:marBottom w:val="0"/>
          <w:divBdr>
            <w:top w:val="none" w:sz="0" w:space="0" w:color="auto"/>
            <w:left w:val="none" w:sz="0" w:space="0" w:color="auto"/>
            <w:bottom w:val="none" w:sz="0" w:space="0" w:color="auto"/>
            <w:right w:val="none" w:sz="0" w:space="0" w:color="auto"/>
          </w:divBdr>
        </w:div>
        <w:div w:id="201089954">
          <w:marLeft w:val="0"/>
          <w:marRight w:val="0"/>
          <w:marTop w:val="0"/>
          <w:marBottom w:val="0"/>
          <w:divBdr>
            <w:top w:val="none" w:sz="0" w:space="0" w:color="auto"/>
            <w:left w:val="none" w:sz="0" w:space="0" w:color="auto"/>
            <w:bottom w:val="none" w:sz="0" w:space="0" w:color="auto"/>
            <w:right w:val="none" w:sz="0" w:space="0" w:color="auto"/>
          </w:divBdr>
        </w:div>
        <w:div w:id="1481116752">
          <w:marLeft w:val="0"/>
          <w:marRight w:val="0"/>
          <w:marTop w:val="0"/>
          <w:marBottom w:val="0"/>
          <w:divBdr>
            <w:top w:val="none" w:sz="0" w:space="0" w:color="auto"/>
            <w:left w:val="none" w:sz="0" w:space="0" w:color="auto"/>
            <w:bottom w:val="none" w:sz="0" w:space="0" w:color="auto"/>
            <w:right w:val="none" w:sz="0" w:space="0" w:color="auto"/>
          </w:divBdr>
        </w:div>
        <w:div w:id="1820491633">
          <w:marLeft w:val="0"/>
          <w:marRight w:val="0"/>
          <w:marTop w:val="0"/>
          <w:marBottom w:val="0"/>
          <w:divBdr>
            <w:top w:val="none" w:sz="0" w:space="0" w:color="auto"/>
            <w:left w:val="none" w:sz="0" w:space="0" w:color="auto"/>
            <w:bottom w:val="none" w:sz="0" w:space="0" w:color="auto"/>
            <w:right w:val="none" w:sz="0" w:space="0" w:color="auto"/>
          </w:divBdr>
        </w:div>
        <w:div w:id="1219170269">
          <w:marLeft w:val="0"/>
          <w:marRight w:val="0"/>
          <w:marTop w:val="0"/>
          <w:marBottom w:val="0"/>
          <w:divBdr>
            <w:top w:val="none" w:sz="0" w:space="0" w:color="auto"/>
            <w:left w:val="none" w:sz="0" w:space="0" w:color="auto"/>
            <w:bottom w:val="none" w:sz="0" w:space="0" w:color="auto"/>
            <w:right w:val="none" w:sz="0" w:space="0" w:color="auto"/>
          </w:divBdr>
        </w:div>
        <w:div w:id="424309097">
          <w:marLeft w:val="0"/>
          <w:marRight w:val="0"/>
          <w:marTop w:val="0"/>
          <w:marBottom w:val="0"/>
          <w:divBdr>
            <w:top w:val="none" w:sz="0" w:space="0" w:color="auto"/>
            <w:left w:val="none" w:sz="0" w:space="0" w:color="auto"/>
            <w:bottom w:val="none" w:sz="0" w:space="0" w:color="auto"/>
            <w:right w:val="none" w:sz="0" w:space="0" w:color="auto"/>
          </w:divBdr>
        </w:div>
        <w:div w:id="1700205205">
          <w:marLeft w:val="0"/>
          <w:marRight w:val="0"/>
          <w:marTop w:val="0"/>
          <w:marBottom w:val="0"/>
          <w:divBdr>
            <w:top w:val="none" w:sz="0" w:space="0" w:color="auto"/>
            <w:left w:val="none" w:sz="0" w:space="0" w:color="auto"/>
            <w:bottom w:val="none" w:sz="0" w:space="0" w:color="auto"/>
            <w:right w:val="none" w:sz="0" w:space="0" w:color="auto"/>
          </w:divBdr>
        </w:div>
        <w:div w:id="1570117705">
          <w:marLeft w:val="0"/>
          <w:marRight w:val="0"/>
          <w:marTop w:val="0"/>
          <w:marBottom w:val="0"/>
          <w:divBdr>
            <w:top w:val="none" w:sz="0" w:space="0" w:color="auto"/>
            <w:left w:val="none" w:sz="0" w:space="0" w:color="auto"/>
            <w:bottom w:val="none" w:sz="0" w:space="0" w:color="auto"/>
            <w:right w:val="none" w:sz="0" w:space="0" w:color="auto"/>
          </w:divBdr>
        </w:div>
        <w:div w:id="1179268633">
          <w:marLeft w:val="0"/>
          <w:marRight w:val="0"/>
          <w:marTop w:val="0"/>
          <w:marBottom w:val="0"/>
          <w:divBdr>
            <w:top w:val="none" w:sz="0" w:space="0" w:color="auto"/>
            <w:left w:val="none" w:sz="0" w:space="0" w:color="auto"/>
            <w:bottom w:val="none" w:sz="0" w:space="0" w:color="auto"/>
            <w:right w:val="none" w:sz="0" w:space="0" w:color="auto"/>
          </w:divBdr>
        </w:div>
        <w:div w:id="1821073107">
          <w:marLeft w:val="0"/>
          <w:marRight w:val="0"/>
          <w:marTop w:val="0"/>
          <w:marBottom w:val="0"/>
          <w:divBdr>
            <w:top w:val="none" w:sz="0" w:space="0" w:color="auto"/>
            <w:left w:val="none" w:sz="0" w:space="0" w:color="auto"/>
            <w:bottom w:val="none" w:sz="0" w:space="0" w:color="auto"/>
            <w:right w:val="none" w:sz="0" w:space="0" w:color="auto"/>
          </w:divBdr>
        </w:div>
        <w:div w:id="1900968982">
          <w:marLeft w:val="0"/>
          <w:marRight w:val="0"/>
          <w:marTop w:val="0"/>
          <w:marBottom w:val="0"/>
          <w:divBdr>
            <w:top w:val="none" w:sz="0" w:space="0" w:color="auto"/>
            <w:left w:val="none" w:sz="0" w:space="0" w:color="auto"/>
            <w:bottom w:val="none" w:sz="0" w:space="0" w:color="auto"/>
            <w:right w:val="none" w:sz="0" w:space="0" w:color="auto"/>
          </w:divBdr>
        </w:div>
        <w:div w:id="54086571">
          <w:marLeft w:val="0"/>
          <w:marRight w:val="0"/>
          <w:marTop w:val="0"/>
          <w:marBottom w:val="0"/>
          <w:divBdr>
            <w:top w:val="none" w:sz="0" w:space="0" w:color="auto"/>
            <w:left w:val="none" w:sz="0" w:space="0" w:color="auto"/>
            <w:bottom w:val="none" w:sz="0" w:space="0" w:color="auto"/>
            <w:right w:val="none" w:sz="0" w:space="0" w:color="auto"/>
          </w:divBdr>
        </w:div>
        <w:div w:id="140124258">
          <w:marLeft w:val="0"/>
          <w:marRight w:val="0"/>
          <w:marTop w:val="0"/>
          <w:marBottom w:val="0"/>
          <w:divBdr>
            <w:top w:val="none" w:sz="0" w:space="0" w:color="auto"/>
            <w:left w:val="none" w:sz="0" w:space="0" w:color="auto"/>
            <w:bottom w:val="none" w:sz="0" w:space="0" w:color="auto"/>
            <w:right w:val="none" w:sz="0" w:space="0" w:color="auto"/>
          </w:divBdr>
        </w:div>
        <w:div w:id="1465196458">
          <w:marLeft w:val="0"/>
          <w:marRight w:val="0"/>
          <w:marTop w:val="0"/>
          <w:marBottom w:val="0"/>
          <w:divBdr>
            <w:top w:val="none" w:sz="0" w:space="0" w:color="auto"/>
            <w:left w:val="none" w:sz="0" w:space="0" w:color="auto"/>
            <w:bottom w:val="none" w:sz="0" w:space="0" w:color="auto"/>
            <w:right w:val="none" w:sz="0" w:space="0" w:color="auto"/>
          </w:divBdr>
        </w:div>
        <w:div w:id="1391492396">
          <w:marLeft w:val="0"/>
          <w:marRight w:val="0"/>
          <w:marTop w:val="0"/>
          <w:marBottom w:val="0"/>
          <w:divBdr>
            <w:top w:val="none" w:sz="0" w:space="0" w:color="auto"/>
            <w:left w:val="none" w:sz="0" w:space="0" w:color="auto"/>
            <w:bottom w:val="none" w:sz="0" w:space="0" w:color="auto"/>
            <w:right w:val="none" w:sz="0" w:space="0" w:color="auto"/>
          </w:divBdr>
        </w:div>
        <w:div w:id="919028158">
          <w:marLeft w:val="0"/>
          <w:marRight w:val="0"/>
          <w:marTop w:val="0"/>
          <w:marBottom w:val="0"/>
          <w:divBdr>
            <w:top w:val="none" w:sz="0" w:space="0" w:color="auto"/>
            <w:left w:val="none" w:sz="0" w:space="0" w:color="auto"/>
            <w:bottom w:val="none" w:sz="0" w:space="0" w:color="auto"/>
            <w:right w:val="none" w:sz="0" w:space="0" w:color="auto"/>
          </w:divBdr>
        </w:div>
        <w:div w:id="824471453">
          <w:marLeft w:val="0"/>
          <w:marRight w:val="0"/>
          <w:marTop w:val="0"/>
          <w:marBottom w:val="0"/>
          <w:divBdr>
            <w:top w:val="none" w:sz="0" w:space="0" w:color="auto"/>
            <w:left w:val="none" w:sz="0" w:space="0" w:color="auto"/>
            <w:bottom w:val="none" w:sz="0" w:space="0" w:color="auto"/>
            <w:right w:val="none" w:sz="0" w:space="0" w:color="auto"/>
          </w:divBdr>
        </w:div>
        <w:div w:id="360321179">
          <w:marLeft w:val="0"/>
          <w:marRight w:val="0"/>
          <w:marTop w:val="0"/>
          <w:marBottom w:val="0"/>
          <w:divBdr>
            <w:top w:val="none" w:sz="0" w:space="0" w:color="auto"/>
            <w:left w:val="none" w:sz="0" w:space="0" w:color="auto"/>
            <w:bottom w:val="none" w:sz="0" w:space="0" w:color="auto"/>
            <w:right w:val="none" w:sz="0" w:space="0" w:color="auto"/>
          </w:divBdr>
        </w:div>
        <w:div w:id="616643257">
          <w:marLeft w:val="0"/>
          <w:marRight w:val="0"/>
          <w:marTop w:val="0"/>
          <w:marBottom w:val="0"/>
          <w:divBdr>
            <w:top w:val="none" w:sz="0" w:space="0" w:color="auto"/>
            <w:left w:val="none" w:sz="0" w:space="0" w:color="auto"/>
            <w:bottom w:val="none" w:sz="0" w:space="0" w:color="auto"/>
            <w:right w:val="none" w:sz="0" w:space="0" w:color="auto"/>
          </w:divBdr>
        </w:div>
      </w:divsChild>
    </w:div>
    <w:div w:id="1998804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90173-8C9C-4A32-82BF-BB48CE96F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6</Pages>
  <Words>1997</Words>
  <Characters>11389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Tran Hung</cp:lastModifiedBy>
  <cp:revision>39</cp:revision>
  <cp:lastPrinted>2025-03-03T09:22:00Z</cp:lastPrinted>
  <dcterms:created xsi:type="dcterms:W3CDTF">2025-05-26T01:45:00Z</dcterms:created>
  <dcterms:modified xsi:type="dcterms:W3CDTF">2025-05-27T02:56:00Z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2024-10-31T00:00:00Z</vt:filetime>
  </property>
  <property fmtid="{D5CDD505-2E9C-101B-9397-08002B2CF9AE}" pid="3" name="Creator">
    <vt:lpwstr>Microsoft® Word 2019</vt:lpwstr>
  </property>
  <property fmtid="{D5CDD505-2E9C-101B-9397-08002B2CF9AE}" pid="4" name="LastSaved">
    <vt:filetime>2024-11-26T00:00:00Z</vt:filetime>
  </property>
  <property fmtid="{D5CDD505-2E9C-101B-9397-08002B2CF9AE}" pid="5" name="Producer">
    <vt:lpwstr>Microsoft® Word 2019; modified using iTextSharp™ 5.5.9 ©2000-2016 iText Group NV (AGPL-version)</vt:lpwstr>
  </property>
</Properties>
</file>