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ook w:val="01E0" w:firstRow="1" w:lastRow="1" w:firstColumn="1" w:lastColumn="1" w:noHBand="0" w:noVBand="0"/>
      </w:tblPr>
      <w:tblGrid>
        <w:gridCol w:w="4428"/>
        <w:gridCol w:w="4820"/>
      </w:tblGrid>
      <w:tr w:rsidR="00394376" w:rsidRPr="00394376" w14:paraId="1FEBE6E5" w14:textId="77777777" w:rsidTr="003F6F23">
        <w:trPr>
          <w:trHeight w:val="897"/>
        </w:trPr>
        <w:tc>
          <w:tcPr>
            <w:tcW w:w="4428" w:type="dxa"/>
            <w:shd w:val="clear" w:color="auto" w:fill="auto"/>
          </w:tcPr>
          <w:p w14:paraId="1E43ED05" w14:textId="77777777" w:rsidR="003F6F23" w:rsidRPr="00394376" w:rsidRDefault="003F6F23" w:rsidP="00203287">
            <w:pPr>
              <w:jc w:val="center"/>
              <w:rPr>
                <w:color w:val="000000" w:themeColor="text1"/>
                <w:spacing w:val="-6"/>
                <w:position w:val="2"/>
                <w:szCs w:val="24"/>
              </w:rPr>
            </w:pPr>
            <w:r w:rsidRPr="00394376">
              <w:rPr>
                <w:color w:val="000000" w:themeColor="text1"/>
                <w:spacing w:val="-6"/>
                <w:position w:val="2"/>
                <w:szCs w:val="24"/>
              </w:rPr>
              <w:t>TỈNH ỦY BÌNH PHƯỚC</w:t>
            </w:r>
          </w:p>
          <w:p w14:paraId="2EE89E5A" w14:textId="77777777" w:rsidR="003F6F23" w:rsidRPr="00394376" w:rsidRDefault="003F6F23" w:rsidP="00203287">
            <w:pPr>
              <w:jc w:val="center"/>
              <w:rPr>
                <w:b/>
                <w:color w:val="000000" w:themeColor="text1"/>
                <w:spacing w:val="-6"/>
                <w:position w:val="2"/>
                <w:sz w:val="27"/>
                <w:szCs w:val="27"/>
              </w:rPr>
            </w:pPr>
            <w:r w:rsidRPr="00394376">
              <w:rPr>
                <w:b/>
                <w:color w:val="000000" w:themeColor="text1"/>
                <w:spacing w:val="-6"/>
                <w:position w:val="2"/>
                <w:sz w:val="27"/>
                <w:szCs w:val="27"/>
              </w:rPr>
              <w:t>BAN TUYÊN GIÁO VÀ DÂN VẬN</w:t>
            </w:r>
          </w:p>
          <w:p w14:paraId="2D0FABC0" w14:textId="77777777" w:rsidR="003F6F23" w:rsidRPr="00394376" w:rsidRDefault="003F6F23" w:rsidP="00203287">
            <w:pPr>
              <w:jc w:val="center"/>
              <w:rPr>
                <w:b/>
                <w:color w:val="000000" w:themeColor="text1"/>
                <w:spacing w:val="-6"/>
                <w:position w:val="2"/>
                <w:szCs w:val="24"/>
              </w:rPr>
            </w:pPr>
            <w:r w:rsidRPr="00394376">
              <w:rPr>
                <w:b/>
                <w:color w:val="000000" w:themeColor="text1"/>
                <w:spacing w:val="-6"/>
                <w:position w:val="2"/>
                <w:szCs w:val="24"/>
              </w:rPr>
              <w:t>*</w:t>
            </w:r>
          </w:p>
          <w:p w14:paraId="4D3CC269" w14:textId="4C779C22" w:rsidR="003F6F23" w:rsidRPr="00394376" w:rsidRDefault="004E6D25" w:rsidP="00203287">
            <w:pPr>
              <w:jc w:val="center"/>
              <w:rPr>
                <w:color w:val="000000" w:themeColor="text1"/>
                <w:spacing w:val="-6"/>
                <w:position w:val="2"/>
                <w:szCs w:val="24"/>
              </w:rPr>
            </w:pPr>
            <w:r w:rsidRPr="00394376">
              <w:rPr>
                <w:color w:val="000000" w:themeColor="text1"/>
                <w:spacing w:val="-6"/>
                <w:position w:val="2"/>
                <w:szCs w:val="24"/>
              </w:rPr>
              <w:t xml:space="preserve">Số   </w:t>
            </w:r>
            <w:r w:rsidR="005D4FF0">
              <w:rPr>
                <w:color w:val="000000" w:themeColor="text1"/>
                <w:spacing w:val="-6"/>
                <w:position w:val="2"/>
                <w:szCs w:val="24"/>
              </w:rPr>
              <w:t xml:space="preserve">    </w:t>
            </w:r>
            <w:r w:rsidR="000C3249">
              <w:rPr>
                <w:color w:val="000000" w:themeColor="text1"/>
                <w:spacing w:val="-6"/>
                <w:position w:val="2"/>
                <w:szCs w:val="24"/>
              </w:rPr>
              <w:t xml:space="preserve"> </w:t>
            </w:r>
            <w:r w:rsidRPr="00394376">
              <w:rPr>
                <w:color w:val="000000" w:themeColor="text1"/>
                <w:spacing w:val="-6"/>
                <w:position w:val="2"/>
                <w:szCs w:val="24"/>
              </w:rPr>
              <w:t xml:space="preserve"> </w:t>
            </w:r>
            <w:r w:rsidR="003F6F23" w:rsidRPr="00394376">
              <w:rPr>
                <w:color w:val="000000" w:themeColor="text1"/>
                <w:spacing w:val="-6"/>
                <w:position w:val="2"/>
                <w:szCs w:val="24"/>
              </w:rPr>
              <w:t>-HD/BTGDVTU</w:t>
            </w:r>
          </w:p>
        </w:tc>
        <w:tc>
          <w:tcPr>
            <w:tcW w:w="4820" w:type="dxa"/>
            <w:shd w:val="clear" w:color="auto" w:fill="auto"/>
          </w:tcPr>
          <w:p w14:paraId="2EFB11EF" w14:textId="77777777" w:rsidR="003F6F23" w:rsidRPr="00394376" w:rsidRDefault="003F6F23" w:rsidP="00203287">
            <w:pPr>
              <w:jc w:val="right"/>
              <w:rPr>
                <w:i/>
                <w:iCs/>
                <w:color w:val="000000" w:themeColor="text1"/>
                <w:spacing w:val="-6"/>
                <w:position w:val="10"/>
                <w:szCs w:val="24"/>
                <w:lang w:val="fr-FR"/>
              </w:rPr>
            </w:pPr>
            <w:r w:rsidRPr="00394376">
              <w:rPr>
                <w:noProof/>
                <w:color w:val="000000" w:themeColor="text1"/>
                <w:spacing w:val="-6"/>
                <w:position w:val="10"/>
                <w:sz w:val="30"/>
                <w:szCs w:val="24"/>
              </w:rPr>
              <mc:AlternateContent>
                <mc:Choice Requires="wps">
                  <w:drawing>
                    <wp:anchor distT="0" distB="0" distL="114300" distR="114300" simplePos="0" relativeHeight="251659264" behindDoc="0" locked="0" layoutInCell="1" allowOverlap="1" wp14:anchorId="32FE109D" wp14:editId="1A5F9CAD">
                      <wp:simplePos x="0" y="0"/>
                      <wp:positionH relativeFrom="column">
                        <wp:posOffset>436880</wp:posOffset>
                      </wp:positionH>
                      <wp:positionV relativeFrom="paragraph">
                        <wp:posOffset>222250</wp:posOffset>
                      </wp:positionV>
                      <wp:extent cx="2475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5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474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5pt" to="229.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2rsAEAAEgDAAAOAAAAZHJzL2Uyb0RvYy54bWysU8Fu2zAMvQ/YPwi6L06Cpeu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"/>
                  </w:pict>
                </mc:Fallback>
              </mc:AlternateContent>
            </w:r>
            <w:r w:rsidRPr="00394376">
              <w:rPr>
                <w:b/>
                <w:bCs/>
                <w:color w:val="000000" w:themeColor="text1"/>
                <w:spacing w:val="-6"/>
                <w:position w:val="10"/>
                <w:sz w:val="30"/>
                <w:szCs w:val="24"/>
                <w:lang w:val="fr-FR"/>
              </w:rPr>
              <w:t>ĐẢNG CỘNG SẢN VIỆT NAM</w:t>
            </w:r>
          </w:p>
          <w:p w14:paraId="70EBC4DB" w14:textId="7644506F" w:rsidR="003F6F23" w:rsidRPr="00394376" w:rsidRDefault="003F6F23" w:rsidP="00203287">
            <w:pPr>
              <w:jc w:val="right"/>
              <w:rPr>
                <w:i/>
                <w:iCs/>
                <w:color w:val="000000" w:themeColor="text1"/>
                <w:spacing w:val="-6"/>
                <w:position w:val="10"/>
                <w:szCs w:val="24"/>
                <w:lang w:val="fr-FR"/>
              </w:rPr>
            </w:pPr>
            <w:r w:rsidRPr="00394376">
              <w:rPr>
                <w:i/>
                <w:iCs/>
                <w:color w:val="000000" w:themeColor="text1"/>
                <w:spacing w:val="-6"/>
                <w:position w:val="10"/>
                <w:szCs w:val="24"/>
                <w:lang w:val="fr-FR"/>
              </w:rPr>
              <w:t xml:space="preserve">Bình </w:t>
            </w:r>
            <w:r w:rsidR="00EC7F1B" w:rsidRPr="00394376">
              <w:rPr>
                <w:i/>
                <w:iCs/>
                <w:color w:val="000000" w:themeColor="text1"/>
                <w:spacing w:val="-6"/>
                <w:position w:val="10"/>
                <w:szCs w:val="24"/>
                <w:lang w:val="fr-FR"/>
              </w:rPr>
              <w:t>Phước</w:t>
            </w:r>
            <w:r w:rsidR="004E6D25" w:rsidRPr="00394376">
              <w:rPr>
                <w:i/>
                <w:iCs/>
                <w:color w:val="000000" w:themeColor="text1"/>
                <w:spacing w:val="-6"/>
                <w:position w:val="10"/>
                <w:szCs w:val="24"/>
                <w:lang w:val="fr-FR"/>
              </w:rPr>
              <w:t xml:space="preserve">, ngày  </w:t>
            </w:r>
            <w:r w:rsidR="005D4FF0">
              <w:rPr>
                <w:i/>
                <w:iCs/>
                <w:color w:val="000000" w:themeColor="text1"/>
                <w:spacing w:val="-6"/>
                <w:position w:val="10"/>
                <w:szCs w:val="24"/>
                <w:lang w:val="fr-FR"/>
              </w:rPr>
              <w:t xml:space="preserve"> </w:t>
            </w:r>
            <w:r w:rsidR="000C3249">
              <w:rPr>
                <w:i/>
                <w:iCs/>
                <w:color w:val="000000" w:themeColor="text1"/>
                <w:spacing w:val="-6"/>
                <w:position w:val="10"/>
                <w:szCs w:val="24"/>
                <w:lang w:val="fr-FR"/>
              </w:rPr>
              <w:t xml:space="preserve">     </w:t>
            </w:r>
            <w:r w:rsidR="005D4FF0">
              <w:rPr>
                <w:i/>
                <w:iCs/>
                <w:color w:val="000000" w:themeColor="text1"/>
                <w:spacing w:val="-6"/>
                <w:position w:val="10"/>
                <w:szCs w:val="24"/>
                <w:lang w:val="fr-FR"/>
              </w:rPr>
              <w:t xml:space="preserve"> </w:t>
            </w:r>
            <w:r w:rsidR="004E6D25" w:rsidRPr="00394376">
              <w:rPr>
                <w:i/>
                <w:iCs/>
                <w:color w:val="000000" w:themeColor="text1"/>
                <w:spacing w:val="-6"/>
                <w:position w:val="10"/>
                <w:szCs w:val="24"/>
                <w:lang w:val="fr-FR"/>
              </w:rPr>
              <w:t xml:space="preserve"> </w:t>
            </w:r>
            <w:r w:rsidRPr="00394376">
              <w:rPr>
                <w:i/>
                <w:iCs/>
                <w:color w:val="000000" w:themeColor="text1"/>
                <w:spacing w:val="-6"/>
                <w:position w:val="10"/>
                <w:szCs w:val="24"/>
                <w:lang w:val="fr-FR"/>
              </w:rPr>
              <w:t>tháng</w:t>
            </w:r>
            <w:r w:rsidR="001561B7">
              <w:rPr>
                <w:i/>
                <w:iCs/>
                <w:color w:val="000000" w:themeColor="text1"/>
                <w:spacing w:val="-6"/>
                <w:position w:val="10"/>
                <w:szCs w:val="24"/>
                <w:lang w:val="fr-FR"/>
              </w:rPr>
              <w:t xml:space="preserve"> 6</w:t>
            </w:r>
            <w:r w:rsidRPr="00394376">
              <w:rPr>
                <w:i/>
                <w:iCs/>
                <w:color w:val="000000" w:themeColor="text1"/>
                <w:spacing w:val="-6"/>
                <w:position w:val="10"/>
                <w:szCs w:val="24"/>
                <w:lang w:val="fr-FR"/>
              </w:rPr>
              <w:t xml:space="preserve"> năm 2025</w:t>
            </w:r>
          </w:p>
        </w:tc>
      </w:tr>
    </w:tbl>
    <w:p w14:paraId="531A4060" w14:textId="77777777" w:rsidR="00394376" w:rsidRPr="009E7685" w:rsidRDefault="00394376" w:rsidP="00203287">
      <w:pPr>
        <w:pStyle w:val="Subtitle"/>
        <w:rPr>
          <w:color w:val="000000" w:themeColor="text1"/>
          <w:kern w:val="2"/>
          <w:szCs w:val="28"/>
        </w:rPr>
      </w:pPr>
    </w:p>
    <w:p w14:paraId="48937EE6" w14:textId="2078BDE8" w:rsidR="003F6F23" w:rsidRPr="009E7685" w:rsidRDefault="003F6F23" w:rsidP="00203287">
      <w:pPr>
        <w:pStyle w:val="Subtitle"/>
        <w:rPr>
          <w:rFonts w:eastAsia="Times New Roman" w:cs="Times New Roman"/>
          <w:color w:val="000000" w:themeColor="text1"/>
          <w:spacing w:val="-6"/>
          <w:kern w:val="2"/>
          <w:szCs w:val="28"/>
          <w:lang w:eastAsia="ar-SA"/>
        </w:rPr>
      </w:pPr>
      <w:r w:rsidRPr="009E7685">
        <w:rPr>
          <w:color w:val="000000" w:themeColor="text1"/>
          <w:kern w:val="2"/>
          <w:szCs w:val="28"/>
        </w:rPr>
        <w:t>HƯỚNG DẪN</w:t>
      </w:r>
    </w:p>
    <w:p w14:paraId="6E19BAE8" w14:textId="7B24C2AF" w:rsidR="005D4FF0" w:rsidRDefault="004E6D25" w:rsidP="00203287">
      <w:pPr>
        <w:jc w:val="center"/>
        <w:rPr>
          <w:b/>
        </w:rPr>
      </w:pPr>
      <w:r w:rsidRPr="009E7685">
        <w:rPr>
          <w:b/>
          <w:color w:val="000000" w:themeColor="text1"/>
        </w:rPr>
        <w:t xml:space="preserve">Tuyên truyền </w:t>
      </w:r>
      <w:bookmarkStart w:id="0" w:name="_Hlk198110718"/>
      <w:r w:rsidR="005D4FF0" w:rsidRPr="00D51124">
        <w:rPr>
          <w:b/>
        </w:rPr>
        <w:t>Nghị quyết số 66-NQ/TW ngày 30/4/2025</w:t>
      </w:r>
    </w:p>
    <w:p w14:paraId="0503F753" w14:textId="2FE93069" w:rsidR="00A553BD" w:rsidRDefault="005D4FF0" w:rsidP="00203287">
      <w:pPr>
        <w:jc w:val="center"/>
        <w:rPr>
          <w:b/>
          <w:color w:val="000000" w:themeColor="text1"/>
        </w:rPr>
      </w:pPr>
      <w:r w:rsidRPr="00D51124">
        <w:rPr>
          <w:b/>
        </w:rPr>
        <w:t>và Nghị quyết số 68-NQ/TW ngày 04/5/2025 của Bộ Chính trị</w:t>
      </w:r>
      <w:bookmarkEnd w:id="0"/>
      <w:r>
        <w:rPr>
          <w:b/>
        </w:rPr>
        <w:t xml:space="preserve"> (khóa XIII</w:t>
      </w:r>
      <w:r w:rsidR="00A553BD">
        <w:rPr>
          <w:b/>
          <w:color w:val="000000" w:themeColor="text1"/>
        </w:rPr>
        <w:t>)</w:t>
      </w:r>
    </w:p>
    <w:p w14:paraId="117F76B3" w14:textId="70C4CD20" w:rsidR="004E6D25" w:rsidRPr="009E7685" w:rsidRDefault="004E6D25" w:rsidP="00203287">
      <w:pPr>
        <w:jc w:val="center"/>
        <w:rPr>
          <w:b/>
          <w:color w:val="000000" w:themeColor="text1"/>
        </w:rPr>
      </w:pPr>
      <w:r w:rsidRPr="009E7685">
        <w:rPr>
          <w:b/>
          <w:color w:val="000000" w:themeColor="text1"/>
        </w:rPr>
        <w:t>-----</w:t>
      </w:r>
    </w:p>
    <w:p w14:paraId="23DE0B90" w14:textId="22C6D659" w:rsidR="003F6F23" w:rsidRPr="00290F31" w:rsidRDefault="004E6D25" w:rsidP="002A33A9">
      <w:pPr>
        <w:spacing w:before="120" w:after="120"/>
        <w:ind w:firstLine="709"/>
        <w:jc w:val="both"/>
      </w:pPr>
      <w:r w:rsidRPr="00290F31">
        <w:t>Thực hiện</w:t>
      </w:r>
      <w:r w:rsidR="00084ADD" w:rsidRPr="00290F31">
        <w:t xml:space="preserve"> Hướng dẫn số 10-HD/BTGDVTW, ngày 23/5</w:t>
      </w:r>
      <w:r w:rsidR="00394376" w:rsidRPr="00290F31">
        <w:t>/2025 của Ban Tuyên giáo và</w:t>
      </w:r>
      <w:r w:rsidR="00EB0F31">
        <w:t xml:space="preserve"> Dân vận Trung ương về</w:t>
      </w:r>
      <w:r w:rsidR="00394376" w:rsidRPr="00290F31">
        <w:t xml:space="preserve"> </w:t>
      </w:r>
      <w:r w:rsidR="00A553BD" w:rsidRPr="00290F31">
        <w:t>t</w:t>
      </w:r>
      <w:r w:rsidR="00084ADD" w:rsidRPr="00290F31">
        <w:t>uyên truyền Nghị quyết số 66-NQ/TW</w:t>
      </w:r>
      <w:r w:rsidR="00EB0F31">
        <w:t>,</w:t>
      </w:r>
      <w:r w:rsidR="00084ADD" w:rsidRPr="00290F31">
        <w:t xml:space="preserve"> ngày 30/4/2025 và Nghị quyết số 68-NQ/TW</w:t>
      </w:r>
      <w:r w:rsidR="00EB0F31">
        <w:t>,</w:t>
      </w:r>
      <w:r w:rsidR="00084ADD" w:rsidRPr="00290F31">
        <w:t xml:space="preserve"> ngày 04/5/2025 của Bộ Chính trị</w:t>
      </w:r>
      <w:r w:rsidR="00A553BD" w:rsidRPr="00290F31">
        <w:t xml:space="preserve"> (khóa XIII)</w:t>
      </w:r>
      <w:r w:rsidR="007D779E" w:rsidRPr="00290F31">
        <w:t xml:space="preserve">, </w:t>
      </w:r>
      <w:r w:rsidR="003F6F23" w:rsidRPr="00290F31">
        <w:t xml:space="preserve">Ban Tuyên giáo </w:t>
      </w:r>
      <w:r w:rsidR="00CD3962" w:rsidRPr="00290F31">
        <w:t xml:space="preserve">và Dân vận </w:t>
      </w:r>
      <w:r w:rsidR="003F6F23" w:rsidRPr="00290F31">
        <w:t>Tỉnh ủy hướng dẫn công tác tuyên truyền trên địa bàn tỉnh như sau:</w:t>
      </w:r>
    </w:p>
    <w:p w14:paraId="186E473E" w14:textId="77777777" w:rsidR="003F6F23" w:rsidRPr="00290F31" w:rsidRDefault="003F6F23" w:rsidP="002A33A9">
      <w:pPr>
        <w:pStyle w:val="1"/>
        <w:spacing w:before="120" w:after="120" w:line="240" w:lineRule="auto"/>
        <w:ind w:firstLine="709"/>
        <w:jc w:val="both"/>
        <w:rPr>
          <w:b/>
          <w:sz w:val="28"/>
          <w:szCs w:val="28"/>
        </w:rPr>
      </w:pPr>
      <w:r w:rsidRPr="00290F31">
        <w:rPr>
          <w:b/>
          <w:sz w:val="28"/>
          <w:szCs w:val="28"/>
        </w:rPr>
        <w:t>I. MỤC ĐÍCH, YÊU CẦU</w:t>
      </w:r>
    </w:p>
    <w:p w14:paraId="3909E0D9" w14:textId="7F439058" w:rsidR="00260578" w:rsidRPr="00260578" w:rsidRDefault="00260578" w:rsidP="002A33A9">
      <w:pPr>
        <w:spacing w:before="120" w:after="120"/>
        <w:ind w:firstLine="720"/>
        <w:jc w:val="both"/>
        <w:rPr>
          <w:b/>
          <w:bCs/>
          <w:spacing w:val="2"/>
        </w:rPr>
      </w:pPr>
      <w:r w:rsidRPr="00260578">
        <w:rPr>
          <w:b/>
          <w:bCs/>
          <w:spacing w:val="2"/>
        </w:rPr>
        <w:t>1. Mục đích</w:t>
      </w:r>
    </w:p>
    <w:p w14:paraId="4A8EB4CF" w14:textId="03218C24" w:rsidR="00C05C6D" w:rsidRPr="00290F31" w:rsidRDefault="00C05C6D" w:rsidP="002A33A9">
      <w:pPr>
        <w:spacing w:before="120" w:after="120"/>
        <w:ind w:firstLine="720"/>
        <w:jc w:val="both"/>
        <w:rPr>
          <w:spacing w:val="2"/>
        </w:rPr>
      </w:pPr>
      <w:r w:rsidRPr="00290F31">
        <w:rPr>
          <w:spacing w:val="2"/>
        </w:rPr>
        <w:t>- Tuyên truyền, quán triệt sâu rộng, tạo sự thống nhất cao về tư tưởng và hành động trong toàn Đảng và hệ thống chính trị, sự đồng thuận trong Nhân dân để triển khai hiệu quả Nghị quyết số 66-NQ/TW và Nghị quyết số 68-NQ/TW của Bộ Chính trị; đề cao vai trò, trách nhiệm, quyết tâm chính trị mạnh mẽ, hành động quyết liệt của cấp ủy đảng, chính quyền, Mặt trận Tổ quốc Việt Nam, trước hết là người đứng đầu trong lãnh đạo, chỉ đạo, triển khai thực hiện thắng lợi các mục tiêu, nhiệm vụ đề ra.</w:t>
      </w:r>
      <w:r w:rsidRPr="00290F31">
        <w:rPr>
          <w:iCs/>
          <w:spacing w:val="2"/>
        </w:rPr>
        <w:t xml:space="preserve"> </w:t>
      </w:r>
    </w:p>
    <w:p w14:paraId="5FBB3360" w14:textId="1C84BCCA" w:rsidR="00C05C6D" w:rsidRDefault="00C05C6D" w:rsidP="002A33A9">
      <w:pPr>
        <w:spacing w:before="120" w:after="120"/>
        <w:ind w:firstLine="720"/>
        <w:jc w:val="both"/>
        <w:rPr>
          <w:rStyle w:val="Emphasis"/>
          <w:i w:val="0"/>
          <w:spacing w:val="2"/>
        </w:rPr>
      </w:pPr>
      <w:r w:rsidRPr="00290F31">
        <w:rPr>
          <w:rStyle w:val="Emphasis"/>
          <w:i w:val="0"/>
          <w:spacing w:val="2"/>
        </w:rPr>
        <w:t xml:space="preserve">- Thông qua công tác tuyên truyền, cổ vũ hệ thống chính trị, các tầng lớp Nhân dân và cộng đồng doanh nghiệp tiếp tục chung sức đồng lòng, phát huy cao độ tinh thần yêu nước, ý chí tự lực, tự cường, tận dụng mọi thời cơ, nỗ lực vượt qua khó khăn, thách thức, biến khát vọng thành hành động, biến tiềm năng thành sức mạnh thực tế để đưa </w:t>
      </w:r>
      <w:r w:rsidR="00260578">
        <w:rPr>
          <w:rStyle w:val="Emphasis"/>
          <w:i w:val="0"/>
          <w:spacing w:val="2"/>
        </w:rPr>
        <w:t xml:space="preserve">Bình Phước cùng cả nước </w:t>
      </w:r>
      <w:r w:rsidRPr="00290F31">
        <w:rPr>
          <w:rStyle w:val="Emphasis"/>
          <w:i w:val="0"/>
          <w:spacing w:val="2"/>
        </w:rPr>
        <w:t>bước vào kỷ nguyên mới - kỷ nguyên phát triển, thịnh vượng, hùng cường của dân tộc Việt Nam.</w:t>
      </w:r>
    </w:p>
    <w:p w14:paraId="143B27EC" w14:textId="5341D648" w:rsidR="00260578" w:rsidRPr="00260578" w:rsidRDefault="00260578" w:rsidP="002A33A9">
      <w:pPr>
        <w:spacing w:before="120" w:after="120"/>
        <w:ind w:firstLine="720"/>
        <w:jc w:val="both"/>
        <w:rPr>
          <w:b/>
          <w:bCs/>
          <w:iCs/>
          <w:spacing w:val="2"/>
        </w:rPr>
      </w:pPr>
      <w:r w:rsidRPr="00260578">
        <w:rPr>
          <w:rStyle w:val="Emphasis"/>
          <w:b/>
          <w:bCs/>
          <w:i w:val="0"/>
          <w:spacing w:val="2"/>
        </w:rPr>
        <w:t>2. Yêu cầu</w:t>
      </w:r>
    </w:p>
    <w:p w14:paraId="434D54CE" w14:textId="59DA7C5B" w:rsidR="00260578" w:rsidRDefault="00BD40DD" w:rsidP="002A33A9">
      <w:pPr>
        <w:spacing w:before="120" w:after="120"/>
        <w:ind w:firstLine="720"/>
        <w:jc w:val="both"/>
      </w:pPr>
      <w:r w:rsidRPr="00290F31">
        <w:t>-</w:t>
      </w:r>
      <w:r w:rsidRPr="00290F31">
        <w:rPr>
          <w:b/>
        </w:rPr>
        <w:t xml:space="preserve"> </w:t>
      </w:r>
      <w:r w:rsidRPr="00290F31">
        <w:t>Công tác tuyên truyền cần tiến hành thường xuyên, toàn diện, có trọng tâm, trọng điểm và đa dạng về hình thức, đảm bảo hiệu quả, tiết kiệm</w:t>
      </w:r>
      <w:r w:rsidR="00260578">
        <w:t>.</w:t>
      </w:r>
    </w:p>
    <w:p w14:paraId="5BF63767" w14:textId="3D723845" w:rsidR="00C05C6D" w:rsidRPr="00290F31" w:rsidRDefault="00260578" w:rsidP="002A33A9">
      <w:pPr>
        <w:spacing w:before="120" w:after="120"/>
        <w:ind w:firstLine="720"/>
        <w:jc w:val="both"/>
        <w:rPr>
          <w:spacing w:val="2"/>
        </w:rPr>
      </w:pPr>
      <w:r>
        <w:rPr>
          <w:spacing w:val="2"/>
        </w:rPr>
        <w:t>- G</w:t>
      </w:r>
      <w:r w:rsidR="00C05C6D" w:rsidRPr="00290F31">
        <w:rPr>
          <w:spacing w:val="2"/>
        </w:rPr>
        <w:t xml:space="preserve">ắn với tuyên truyền đại hội đảng bộ các cấp tiến tới Đại hội XIV của Đảng, tuyên truyền </w:t>
      </w:r>
      <w:r>
        <w:rPr>
          <w:spacing w:val="2"/>
        </w:rPr>
        <w:t xml:space="preserve">sắp xếp chính quyền địa phương hai cấp, kế hoạch phát triển kinh tế - xã hội của tỉnh năm 2025, </w:t>
      </w:r>
      <w:r w:rsidR="00C05C6D" w:rsidRPr="00290F31">
        <w:rPr>
          <w:spacing w:val="2"/>
        </w:rPr>
        <w:t>tạo khí thế và động lực mới trong cán bộ, đảng viên và Nhân dân.</w:t>
      </w:r>
    </w:p>
    <w:p w14:paraId="1DD91036" w14:textId="5BC592FF" w:rsidR="00836FBE" w:rsidRPr="00290F31" w:rsidRDefault="003F6F23" w:rsidP="002A33A9">
      <w:pPr>
        <w:spacing w:before="120" w:after="120"/>
        <w:ind w:firstLine="709"/>
        <w:jc w:val="both"/>
        <w:rPr>
          <w:b/>
        </w:rPr>
      </w:pPr>
      <w:r w:rsidRPr="00290F31">
        <w:rPr>
          <w:b/>
          <w:bCs/>
        </w:rPr>
        <w:t xml:space="preserve">II. </w:t>
      </w:r>
      <w:bookmarkStart w:id="1" w:name="bookmark1"/>
      <w:r w:rsidR="00784CAD" w:rsidRPr="00290F31">
        <w:rPr>
          <w:b/>
        </w:rPr>
        <w:t>NỘI DUNG</w:t>
      </w:r>
      <w:r w:rsidR="002A33A9">
        <w:rPr>
          <w:b/>
        </w:rPr>
        <w:t>, HÌNH THỨC, KHẨU HIỆU</w:t>
      </w:r>
      <w:r w:rsidR="00784CAD" w:rsidRPr="00290F31">
        <w:rPr>
          <w:b/>
        </w:rPr>
        <w:t xml:space="preserve"> TUYÊN TRUYỀN</w:t>
      </w:r>
      <w:bookmarkEnd w:id="1"/>
    </w:p>
    <w:p w14:paraId="6E84977C" w14:textId="4BD71456" w:rsidR="002A33A9" w:rsidRDefault="002A33A9" w:rsidP="002A33A9">
      <w:pPr>
        <w:spacing w:before="120" w:after="120"/>
        <w:ind w:firstLine="720"/>
        <w:jc w:val="both"/>
        <w:rPr>
          <w:b/>
          <w:bCs/>
          <w:iCs/>
        </w:rPr>
      </w:pPr>
      <w:r>
        <w:rPr>
          <w:b/>
          <w:bCs/>
          <w:iCs/>
        </w:rPr>
        <w:t>1. Nội dung tuyên truyền</w:t>
      </w:r>
    </w:p>
    <w:p w14:paraId="21E419DB" w14:textId="0A11322A" w:rsidR="00333624" w:rsidRPr="002A33A9" w:rsidRDefault="002A33A9" w:rsidP="002A33A9">
      <w:pPr>
        <w:spacing w:before="120" w:after="120"/>
        <w:ind w:firstLine="720"/>
        <w:jc w:val="both"/>
        <w:rPr>
          <w:b/>
          <w:bCs/>
          <w:i/>
        </w:rPr>
      </w:pPr>
      <w:r w:rsidRPr="002A33A9">
        <w:rPr>
          <w:b/>
          <w:bCs/>
          <w:i/>
        </w:rPr>
        <w:t>1.</w:t>
      </w:r>
      <w:r w:rsidR="00333624" w:rsidRPr="002A33A9">
        <w:rPr>
          <w:b/>
          <w:bCs/>
          <w:i/>
        </w:rPr>
        <w:t>1. Những vấn đề chung</w:t>
      </w:r>
    </w:p>
    <w:p w14:paraId="46C0B89B" w14:textId="77777777" w:rsidR="00333624" w:rsidRPr="009F4F80" w:rsidRDefault="00333624" w:rsidP="00203287">
      <w:pPr>
        <w:spacing w:before="120" w:after="120"/>
        <w:ind w:firstLine="720"/>
        <w:jc w:val="both"/>
        <w:rPr>
          <w:bCs/>
          <w:iCs/>
        </w:rPr>
      </w:pPr>
      <w:r w:rsidRPr="009F4F80">
        <w:rPr>
          <w:bCs/>
          <w:iCs/>
        </w:rPr>
        <w:lastRenderedPageBreak/>
        <w:t>- L</w:t>
      </w:r>
      <w:r w:rsidRPr="009F4F80">
        <w:t>àm rõ cơ sở khoa học - thực tiễn</w:t>
      </w:r>
      <w:r w:rsidRPr="009F4F80">
        <w:rPr>
          <w:rStyle w:val="FootnoteReference"/>
        </w:rPr>
        <w:footnoteReference w:id="1"/>
      </w:r>
      <w:r w:rsidRPr="009F4F80">
        <w:t xml:space="preserve">, </w:t>
      </w:r>
      <w:r w:rsidRPr="009F4F80">
        <w:rPr>
          <w:bCs/>
          <w:iCs/>
        </w:rPr>
        <w:t xml:space="preserve">bối cảnh tình hình thế giới, khu vực và trong nước để thấy rõ tính cấp thiết phải ban hành </w:t>
      </w:r>
      <w:r w:rsidRPr="009F4F80">
        <w:t xml:space="preserve">02 nghị quyết của Bộ Chính trị. Khẳng định việc ban hành Nghị quyết 66-NQ/TW và Nghị quyết 68-NQ/TW, cùng với Nghị quyết số 57-NQ/TW về khoa học, công nghệ, đổi mới sáng tạo và chuyển đổi số; Nghị quyết số 59-NQ/TW về hội nhập quốc tế đánh dấu sự chuyển mình mạnh mẽ trong tư duy phát triển quốc gia, hình thành </w:t>
      </w:r>
      <w:r w:rsidRPr="009F4F80">
        <w:rPr>
          <w:b/>
        </w:rPr>
        <w:t>“bộ tứ trụ cột”</w:t>
      </w:r>
      <w:r w:rsidRPr="009F4F80">
        <w:t xml:space="preserve"> sẽ khơi thông các nguồn lực xã hội, tạo không gian phát triển mới cho Việt Nam trong bối cảnh chuyển động nhanh, rộng, sâu sắc và đầy thách thức của thời đại.</w:t>
      </w:r>
    </w:p>
    <w:p w14:paraId="6A76E82D" w14:textId="59A444A9" w:rsidR="00333624" w:rsidRPr="00290F31" w:rsidRDefault="00333624" w:rsidP="00203287">
      <w:pPr>
        <w:spacing w:before="120" w:after="120"/>
        <w:ind w:firstLine="720"/>
        <w:jc w:val="both"/>
        <w:rPr>
          <w:spacing w:val="-2"/>
        </w:rPr>
      </w:pPr>
      <w:r w:rsidRPr="00290F31">
        <w:rPr>
          <w:bCs/>
          <w:iCs/>
        </w:rPr>
        <w:t>- Nêu bật</w:t>
      </w:r>
      <w:r w:rsidRPr="00290F31">
        <w:rPr>
          <w:spacing w:val="-2"/>
        </w:rPr>
        <w:t xml:space="preserve"> những kết quả đạt được trong thực hiện chủ trương, đường lối của Đảng, chính sách, pháp luật của Nhà nước về công tác xây dựng, thi hành pháp luật và phát triển kinh tế tư nhân</w:t>
      </w:r>
      <w:r w:rsidR="00FF6345">
        <w:rPr>
          <w:spacing w:val="-2"/>
        </w:rPr>
        <w:t xml:space="preserve"> trên địa bàn tỉnh</w:t>
      </w:r>
      <w:r w:rsidRPr="00290F31">
        <w:rPr>
          <w:spacing w:val="-2"/>
        </w:rPr>
        <w:t xml:space="preserve"> thời gian qua; những tồn tại, hạn chế, yếu kém, khó khăn, bất cập, nguyên nhân và phương hướng khắc phục; những bài học kinh nghiệm rút ra trong quá trình lãnh đạo, chỉ đạo, điều hành và tổ chức thực hiện.</w:t>
      </w:r>
    </w:p>
    <w:p w14:paraId="6EB5E654" w14:textId="77777777" w:rsidR="00333624" w:rsidRPr="00290F31" w:rsidRDefault="00333624" w:rsidP="00203287">
      <w:pPr>
        <w:spacing w:before="120" w:after="120"/>
        <w:ind w:firstLine="720"/>
        <w:jc w:val="both"/>
        <w:rPr>
          <w:spacing w:val="2"/>
        </w:rPr>
      </w:pPr>
      <w:r w:rsidRPr="00290F31">
        <w:rPr>
          <w:spacing w:val="2"/>
        </w:rPr>
        <w:t>-</w:t>
      </w:r>
      <w:r w:rsidRPr="00290F31">
        <w:rPr>
          <w:spacing w:val="2"/>
          <w:lang w:val="vi-VN"/>
        </w:rPr>
        <w:t xml:space="preserve"> </w:t>
      </w:r>
      <w:r w:rsidRPr="00290F31">
        <w:rPr>
          <w:spacing w:val="2"/>
        </w:rPr>
        <w:t>Tuyên truyền nội dung cốt lõi của 02</w:t>
      </w:r>
      <w:r w:rsidRPr="00290F31">
        <w:rPr>
          <w:spacing w:val="2"/>
          <w:lang w:val="vi-VN"/>
        </w:rPr>
        <w:t xml:space="preserve"> </w:t>
      </w:r>
      <w:r w:rsidRPr="00290F31">
        <w:rPr>
          <w:spacing w:val="2"/>
        </w:rPr>
        <w:t>nghị quyết, trong đó chú trọng phân tích những điểm mới, những tư tưởng, định hướng lớn trong quan điểm chỉ đạo của Đảng; lan tỏa các bài viết, bài phát biểu của đồng chí Tổng Bí thư Tô Lâm và các đồng chí lãnh đạo Đảng, Nhà nước liên quan đến nội dung trên.</w:t>
      </w:r>
    </w:p>
    <w:p w14:paraId="3D0A1CD9" w14:textId="10B60764" w:rsidR="00E15743" w:rsidRPr="00290F31" w:rsidRDefault="00333624" w:rsidP="00203287">
      <w:pPr>
        <w:spacing w:before="120" w:after="120"/>
        <w:ind w:firstLine="720"/>
        <w:jc w:val="both"/>
      </w:pPr>
      <w:r w:rsidRPr="00290F31">
        <w:t>- Tuyên truyền, quán triệt sâu sắc các chương trình, kế hoạch hành động của Quốc hội, Chính phủ, các ban, bộ, ngành,</w:t>
      </w:r>
      <w:r w:rsidR="00E15743" w:rsidRPr="00290F31">
        <w:t xml:space="preserve"> đoàn thể Trung ương, Tỉnh ủy, UBND tỉnh </w:t>
      </w:r>
      <w:r w:rsidRPr="00290F31">
        <w:t>trong triển khai thực hiện 02 nghị quyết</w:t>
      </w:r>
      <w:r w:rsidR="00D33C08">
        <w:t xml:space="preserve"> trên</w:t>
      </w:r>
      <w:r w:rsidRPr="00290F31">
        <w:t xml:space="preserve">. </w:t>
      </w:r>
    </w:p>
    <w:p w14:paraId="0F82ED99" w14:textId="508883A9" w:rsidR="00333624" w:rsidRPr="00290F31" w:rsidRDefault="00333624" w:rsidP="00203287">
      <w:pPr>
        <w:spacing w:before="120" w:after="120"/>
        <w:ind w:firstLine="720"/>
        <w:jc w:val="both"/>
        <w:rPr>
          <w:spacing w:val="4"/>
        </w:rPr>
      </w:pPr>
      <w:r w:rsidRPr="00290F31">
        <w:rPr>
          <w:spacing w:val="4"/>
        </w:rPr>
        <w:t>- Phản ánh sinh động việc triển khai 02 nghị quyết trong thực tiễn; nêu bật không khí khẩn trương, tích cực, quyết tâm thực hiện đổi mới công tác xây dựng và thi hành pháp luật, phát triển kinh tế tư nhân. Phát hiện, biểu dương những kinh nghiệm hay, cách làm sáng tạo, hiệu quả; phê phán những biểu hiện trì trệ, né tránh trách nhiệm, thiếu đổi mới, gây nhũng nhiễu, gây phiền hà cho ng</w:t>
      </w:r>
      <w:r w:rsidR="00D33C08">
        <w:rPr>
          <w:spacing w:val="4"/>
        </w:rPr>
        <w:t>ười dân và doanh nghiệp, cản trở</w:t>
      </w:r>
      <w:r w:rsidRPr="00290F31">
        <w:rPr>
          <w:spacing w:val="4"/>
        </w:rPr>
        <w:t xml:space="preserve"> sự phát triển bền vững của đất nước</w:t>
      </w:r>
      <w:r w:rsidR="00D33C08">
        <w:rPr>
          <w:spacing w:val="4"/>
        </w:rPr>
        <w:t>, của tỉnh</w:t>
      </w:r>
      <w:r w:rsidRPr="00290F31">
        <w:rPr>
          <w:spacing w:val="4"/>
        </w:rPr>
        <w:t>.</w:t>
      </w:r>
    </w:p>
    <w:p w14:paraId="2CE1CD2A" w14:textId="77777777" w:rsidR="00333624" w:rsidRPr="00290F31" w:rsidRDefault="00333624" w:rsidP="00203287">
      <w:pPr>
        <w:spacing w:before="120" w:after="120"/>
        <w:ind w:firstLine="720"/>
        <w:jc w:val="both"/>
        <w:rPr>
          <w:spacing w:val="4"/>
        </w:rPr>
      </w:pPr>
      <w:r w:rsidRPr="00290F31">
        <w:rPr>
          <w:spacing w:val="4"/>
        </w:rPr>
        <w:t xml:space="preserve">- Làm rõ trách nhiệm của các cấp ủy đảng, chính quyền, nhất là người đứng đầu trong lãnh đạo, chỉ đạo, triển khai thực hiện; vai trò giám sát và phản biện xã hội của Mặt trận Tổ quốc Việt Nam; cổ vũ tinh thần đổi mới sáng tạo, ý chí vươn lên mạnh mẽ của cán bộ, đảng viên và Nhân nhân; khơi dậy khát vọng làm giàu chính đáng, trách nhiệm xã hội của đội ngũ doanh nhân. </w:t>
      </w:r>
    </w:p>
    <w:p w14:paraId="2DC12FC6" w14:textId="0709D4D6" w:rsidR="00333624" w:rsidRPr="00290F31" w:rsidRDefault="00333624" w:rsidP="00203287">
      <w:pPr>
        <w:spacing w:before="120" w:after="120"/>
        <w:ind w:firstLine="720"/>
        <w:jc w:val="both"/>
        <w:rPr>
          <w:rFonts w:eastAsia="Calibri"/>
          <w:position w:val="4"/>
        </w:rPr>
      </w:pPr>
      <w:r w:rsidRPr="00290F31">
        <w:t xml:space="preserve">- </w:t>
      </w:r>
      <w:r w:rsidRPr="00290F31">
        <w:rPr>
          <w:rFonts w:eastAsia="Calibri"/>
          <w:position w:val="4"/>
          <w:lang w:val="vi-VN"/>
        </w:rPr>
        <w:t xml:space="preserve">Nắm bắt, dự báo </w:t>
      </w:r>
      <w:r w:rsidRPr="00290F31">
        <w:rPr>
          <w:rFonts w:eastAsia="Calibri"/>
          <w:position w:val="4"/>
        </w:rPr>
        <w:t xml:space="preserve">sát </w:t>
      </w:r>
      <w:r w:rsidRPr="00290F31">
        <w:rPr>
          <w:rFonts w:eastAsia="Calibri"/>
          <w:position w:val="4"/>
          <w:lang w:val="vi-VN"/>
        </w:rPr>
        <w:t>tình hình tư tưởng, dư luận xã hội, kịp thời phát hiệ</w:t>
      </w:r>
      <w:r w:rsidR="00D33C08">
        <w:rPr>
          <w:rFonts w:eastAsia="Calibri"/>
          <w:position w:val="4"/>
          <w:lang w:val="vi-VN"/>
        </w:rPr>
        <w:t xml:space="preserve">n </w:t>
      </w:r>
      <w:r w:rsidRPr="00290F31">
        <w:rPr>
          <w:rFonts w:eastAsia="Calibri"/>
          <w:position w:val="4"/>
          <w:lang w:val="vi-VN"/>
        </w:rPr>
        <w:t xml:space="preserve">những vấn đề phát sinh trong quá trình triển khai </w:t>
      </w:r>
      <w:r w:rsidRPr="00290F31">
        <w:rPr>
          <w:rFonts w:eastAsia="Calibri"/>
          <w:position w:val="4"/>
        </w:rPr>
        <w:t>thực hiện 02 nghị quyết của Bộ Chính trị</w:t>
      </w:r>
      <w:r w:rsidR="00D33C08">
        <w:rPr>
          <w:rFonts w:eastAsia="Calibri"/>
          <w:position w:val="4"/>
        </w:rPr>
        <w:t xml:space="preserve"> để tham mưu cấp ủy, chính quyền các giải pháp nhằm ổn định tình hình tư tưởng trong cán bộ, đảng viên và các tầng lớp Nhân dân.</w:t>
      </w:r>
    </w:p>
    <w:p w14:paraId="67527999" w14:textId="77777777" w:rsidR="00333624" w:rsidRPr="00290F31" w:rsidRDefault="00333624" w:rsidP="00203287">
      <w:pPr>
        <w:spacing w:before="120" w:after="120"/>
        <w:ind w:firstLine="720"/>
        <w:jc w:val="both"/>
        <w:rPr>
          <w:spacing w:val="2"/>
        </w:rPr>
      </w:pPr>
      <w:r w:rsidRPr="00290F31">
        <w:rPr>
          <w:spacing w:val="2"/>
        </w:rPr>
        <w:t xml:space="preserve">- Đấu tranh, phản bác các thông tin, quan điểm sai trái, luận điệu xuyên tạc, bóp méo chủ trương, chính sách, nhận thức lệch lạc về phát triển kinh tế tư nhân, </w:t>
      </w:r>
      <w:r w:rsidRPr="00290F31">
        <w:rPr>
          <w:spacing w:val="2"/>
        </w:rPr>
        <w:lastRenderedPageBreak/>
        <w:t>cổ súy tư nhân hóa cực đoan, phủ nhận vai trò của kinh tế nhà nước… gây kích động, chia rẽ, chệch hướng nhận thức, suy giảm niềm tin của Nhân dân đối với Đảng, Nhà nước, chế độ xã hội chủ nghĩa.</w:t>
      </w:r>
    </w:p>
    <w:p w14:paraId="620FC509" w14:textId="2A12272F" w:rsidR="00333624" w:rsidRPr="009F4F80" w:rsidRDefault="00333624" w:rsidP="00203287">
      <w:pPr>
        <w:tabs>
          <w:tab w:val="left" w:pos="720"/>
        </w:tabs>
        <w:spacing w:before="120" w:after="120"/>
        <w:jc w:val="both"/>
        <w:rPr>
          <w:b/>
          <w:bCs/>
          <w:i/>
          <w:iCs/>
        </w:rPr>
      </w:pPr>
      <w:r w:rsidRPr="009F4F80">
        <w:rPr>
          <w:b/>
          <w:bCs/>
          <w:i/>
          <w:iCs/>
        </w:rPr>
        <w:tab/>
      </w:r>
      <w:r w:rsidR="009F4F80" w:rsidRPr="009F4F80">
        <w:rPr>
          <w:b/>
          <w:bCs/>
          <w:i/>
          <w:iCs/>
        </w:rPr>
        <w:t>1.</w:t>
      </w:r>
      <w:r w:rsidRPr="009F4F80">
        <w:rPr>
          <w:b/>
          <w:bCs/>
          <w:i/>
          <w:iCs/>
        </w:rPr>
        <w:t>2. Đối với Nghị quyết số 66-NQ/TW</w:t>
      </w:r>
    </w:p>
    <w:p w14:paraId="0F4EC3E6" w14:textId="0EC6C1AF" w:rsidR="009F4F80" w:rsidRDefault="009F4F80" w:rsidP="009F4F80">
      <w:pPr>
        <w:tabs>
          <w:tab w:val="left" w:pos="709"/>
          <w:tab w:val="left" w:pos="993"/>
        </w:tabs>
        <w:spacing w:before="120" w:after="120"/>
        <w:jc w:val="both"/>
        <w:rPr>
          <w:spacing w:val="4"/>
        </w:rPr>
      </w:pPr>
      <w:r>
        <w:rPr>
          <w:spacing w:val="4"/>
        </w:rPr>
        <w:tab/>
        <w:t xml:space="preserve">- </w:t>
      </w:r>
      <w:r w:rsidR="00333624" w:rsidRPr="00290F31">
        <w:rPr>
          <w:spacing w:val="4"/>
        </w:rPr>
        <w:t>Làm rõ vai trò của pháp luật đối với sự phát triển bền vững của đất nước,</w:t>
      </w:r>
      <w:r w:rsidR="00D33C08">
        <w:rPr>
          <w:spacing w:val="4"/>
        </w:rPr>
        <w:t xml:space="preserve"> của tỉnh,</w:t>
      </w:r>
      <w:r w:rsidR="00333624" w:rsidRPr="00290F31">
        <w:rPr>
          <w:spacing w:val="4"/>
        </w:rPr>
        <w:t xml:space="preserve"> nhấn mạnh pháp luật không chỉ đơn thuần là công cụ điều chỉnh hành vi xã hội, mà phải được xem là cơ sở tổ chức, vận hành quyền lực nhà nước, là nền tảng vững chắc để bảo vệ quyền con người, quyền công dân, và là đòn bẩy thúc đẩy phát triển kinh tế - xã hội.</w:t>
      </w:r>
    </w:p>
    <w:p w14:paraId="39EAA5FE" w14:textId="77777777" w:rsidR="009F4F80" w:rsidRDefault="009F4F80" w:rsidP="009F4F80">
      <w:pPr>
        <w:tabs>
          <w:tab w:val="left" w:pos="709"/>
          <w:tab w:val="left" w:pos="993"/>
        </w:tabs>
        <w:spacing w:before="120" w:after="120"/>
        <w:jc w:val="both"/>
        <w:rPr>
          <w:spacing w:val="4"/>
        </w:rPr>
      </w:pPr>
      <w:r>
        <w:rPr>
          <w:spacing w:val="4"/>
        </w:rPr>
        <w:tab/>
        <w:t xml:space="preserve">- </w:t>
      </w:r>
      <w:r w:rsidR="00333624" w:rsidRPr="00290F31">
        <w:rPr>
          <w:bCs/>
          <w:iCs/>
        </w:rPr>
        <w:t xml:space="preserve">Phân tích, làm rõ tính cấp thiết của việc ban hành Nghị quyết số 66-NQ/TW, khẳng định đây là đòi hỏi khách quan của tiến trình đổi mới, nhằm tạo đột phá nâng cao chất lượng và hiệu quả công tác xây dựng và thi hành pháp luật đáp ứng yêu cầu phát triển đất nước trong kỷ nguyên mới. </w:t>
      </w:r>
    </w:p>
    <w:p w14:paraId="63FC5107" w14:textId="77CC00E3" w:rsidR="00333624" w:rsidRPr="009F4F80" w:rsidRDefault="009F4F80" w:rsidP="009F4F80">
      <w:pPr>
        <w:tabs>
          <w:tab w:val="left" w:pos="709"/>
          <w:tab w:val="left" w:pos="993"/>
        </w:tabs>
        <w:spacing w:before="120" w:after="120"/>
        <w:jc w:val="both"/>
        <w:rPr>
          <w:spacing w:val="4"/>
        </w:rPr>
      </w:pPr>
      <w:r>
        <w:rPr>
          <w:spacing w:val="4"/>
        </w:rPr>
        <w:tab/>
        <w:t xml:space="preserve">- </w:t>
      </w:r>
      <w:r w:rsidR="00333624" w:rsidRPr="00290F31">
        <w:t>Tuyên truyền, quán triệt sâu sắc 05 quan điểm chỉ đạo; mục tiêu đến năm 2030, tầm nhìn đến 2045 và 07 nhiệm vụ, giải pháp nêu trong Nghị quyết số 66-NQ/TW, trong đó:</w:t>
      </w:r>
    </w:p>
    <w:p w14:paraId="61BD564D" w14:textId="0906C315" w:rsidR="00333624" w:rsidRPr="00290F31" w:rsidRDefault="00333624" w:rsidP="00203287">
      <w:pPr>
        <w:spacing w:before="120" w:after="120"/>
        <w:ind w:firstLine="720"/>
        <w:jc w:val="both"/>
        <w:rPr>
          <w:iCs/>
          <w:spacing w:val="4"/>
        </w:rPr>
      </w:pPr>
      <w:r w:rsidRPr="00290F31">
        <w:rPr>
          <w:spacing w:val="4"/>
        </w:rPr>
        <w:t xml:space="preserve">+ Khẳng định quan điểm công tác xây dựng và thực thi pháp luật là </w:t>
      </w:r>
      <w:r w:rsidRPr="00471010">
        <w:rPr>
          <w:spacing w:val="4"/>
        </w:rPr>
        <w:t>“đột phá của đột phá”</w:t>
      </w:r>
      <w:r w:rsidRPr="00290F31">
        <w:rPr>
          <w:spacing w:val="4"/>
        </w:rPr>
        <w:t xml:space="preserve"> để hoàn thiện thể chế phát triển đất nước vững bước trong kỷ nguyên mới; là nhiệm vụ trọng tâm của tiến trình xây dựng và hoàn thiện Nhà nước pháp quyền xã hội chủ ng</w:t>
      </w:r>
      <w:r w:rsidR="00471010">
        <w:rPr>
          <w:spacing w:val="4"/>
        </w:rPr>
        <w:t>hĩa của Nhân dân, do Nhân dân,</w:t>
      </w:r>
      <w:r w:rsidRPr="00290F31">
        <w:rPr>
          <w:spacing w:val="4"/>
        </w:rPr>
        <w:t xml:space="preserve"> vì Nhân dân, dưới sự lãnh đạo của Đảng Cộng sản Việt Nam</w:t>
      </w:r>
      <w:r w:rsidRPr="00290F31">
        <w:rPr>
          <w:iCs/>
          <w:spacing w:val="4"/>
        </w:rPr>
        <w:t>.</w:t>
      </w:r>
      <w:r w:rsidRPr="00290F31">
        <w:rPr>
          <w:spacing w:val="4"/>
        </w:rPr>
        <w:t xml:space="preserve"> </w:t>
      </w:r>
    </w:p>
    <w:p w14:paraId="37A4C33B" w14:textId="77777777" w:rsidR="00333624" w:rsidRPr="00290F31" w:rsidRDefault="00333624" w:rsidP="00203287">
      <w:pPr>
        <w:spacing w:before="120" w:after="120"/>
        <w:ind w:firstLine="720"/>
        <w:jc w:val="both"/>
        <w:rPr>
          <w:iCs/>
        </w:rPr>
      </w:pPr>
      <w:r w:rsidRPr="00290F31">
        <w:rPr>
          <w:iCs/>
        </w:rPr>
        <w:t>+ Chú trọng tuyên truyền các mục tiêu cần tập trung thực hiện trước mắt: Năm 2025, cơ bản hoàn thành việc tháo gỡ những “điểm nghẽn” do quy định pháp luật; năm 2027, hoàn thành việc sửa đổi, bổ sung, ban hành mới văn bản pháp luật, bảo đảm cho hoạt động của bộ máy nhà nước theo mô hình chính quyền 3 cấp; năm 2028, hoàn thiện hệ thống pháp luật về đầu tư, kinh doanh, góp phần đưa môi trường đầu tư của Việt Nam nằm trong nhóm 3 nước dẫn đầu ASEAN.</w:t>
      </w:r>
    </w:p>
    <w:p w14:paraId="207CA261" w14:textId="77777777" w:rsidR="00033EBE" w:rsidRDefault="00333624" w:rsidP="00033EBE">
      <w:pPr>
        <w:tabs>
          <w:tab w:val="left" w:pos="993"/>
        </w:tabs>
        <w:spacing w:before="120" w:after="120"/>
        <w:ind w:firstLine="720"/>
        <w:jc w:val="both"/>
        <w:rPr>
          <w:bCs/>
          <w:iCs/>
        </w:rPr>
      </w:pPr>
      <w:r w:rsidRPr="00290F31">
        <w:rPr>
          <w:bCs/>
          <w:iCs/>
        </w:rPr>
        <w:t>+ Nhấn mạnh các nhiệm vụ trọng tâm về hoàn thiện thể chế trong các lĩnh vực then chốt, như: Tổ chức bộ máy nhà nước tinh gọn, hiệu quả; phát triển kinh tế thị trường định hướng xã hội chủ nghĩa; bảo vệ quyền con người; xây dựng môi trường đầu tư kinh doanh lành mạnh, cạnh tranh; về đổi mới quy trình xây dựng pháp luật theo hướng chủ động, kiến tạo, bảo đảm pháp luật thống nhất, đồng bộ, cụ thể, dễ hiểu, dễ thực thi; về nâng cao hiệu quả thi hành pháp luật, tăng cường kỷ luật, kỷ cương trong tổ chức thực thi, gắn quyền lực với trách nhiệm giải trình.</w:t>
      </w:r>
    </w:p>
    <w:p w14:paraId="6A2B313D" w14:textId="77777777" w:rsidR="00DC50A3" w:rsidRDefault="00033EBE" w:rsidP="00DC50A3">
      <w:pPr>
        <w:tabs>
          <w:tab w:val="left" w:pos="993"/>
        </w:tabs>
        <w:spacing w:before="120" w:after="120"/>
        <w:ind w:firstLine="720"/>
        <w:jc w:val="both"/>
        <w:rPr>
          <w:bCs/>
          <w:iCs/>
        </w:rPr>
      </w:pPr>
      <w:r>
        <w:rPr>
          <w:bCs/>
          <w:iCs/>
        </w:rPr>
        <w:t xml:space="preserve">- </w:t>
      </w:r>
      <w:r w:rsidR="00333624" w:rsidRPr="00290F31">
        <w:rPr>
          <w:bCs/>
        </w:rPr>
        <w:t>Làm rõ tinh thần cải cách trong các nhiệm vụ, giải pháp đã đề ra, nhất là về đổi mới căn bản tư duy xây dựng pháp luật</w:t>
      </w:r>
      <w:r w:rsidR="00333624" w:rsidRPr="00290F31">
        <w:t>, chuyển từ tư duy “quản lý” sang “phục vụ”, từ bị động sang chủ động, kiến tạo sự phát triển dứt khoát từ bỏ tư duy “không quản được thì cấm”; quan điểm x</w:t>
      </w:r>
      <w:r w:rsidR="00333624" w:rsidRPr="00290F31">
        <w:rPr>
          <w:bCs/>
        </w:rPr>
        <w:t>ây dựng pháp luật phải đi trước một bước</w:t>
      </w:r>
      <w:r w:rsidR="00333624" w:rsidRPr="00290F31">
        <w:t xml:space="preserve">, bảo đảm tính dự báo cao, phù hợp với thực tiễn và yêu cầu của sự phát triển nhanh chóng; </w:t>
      </w:r>
      <w:r w:rsidR="00333624" w:rsidRPr="00290F31">
        <w:rPr>
          <w:bCs/>
        </w:rPr>
        <w:t>thi hành pháp luật phải nghiêm minh, công bằng, thực chất</w:t>
      </w:r>
      <w:r w:rsidR="00333624" w:rsidRPr="00290F31">
        <w:t xml:space="preserve">, chuyển đổi số phải gắn liền với công khai, minh bạch, thuận tiện hóa tối đa cho người dân và doanh nghiệp; </w:t>
      </w:r>
      <w:r w:rsidR="00333624" w:rsidRPr="00290F31">
        <w:rPr>
          <w:bCs/>
        </w:rPr>
        <w:t xml:space="preserve">phân </w:t>
      </w:r>
      <w:r w:rsidR="00333624" w:rsidRPr="00290F31">
        <w:rPr>
          <w:bCs/>
        </w:rPr>
        <w:lastRenderedPageBreak/>
        <w:t>cấp, phân quyền rõ ràng</w:t>
      </w:r>
      <w:r w:rsidR="00333624" w:rsidRPr="00290F31">
        <w:t>, gắn với trách nhiệm giải trình, xóa bỏ cơ chế “xin - cho”, triệt tiêu các lợi ích cục bộ và đặc quyền nhóm.</w:t>
      </w:r>
    </w:p>
    <w:p w14:paraId="5DE62B22" w14:textId="79EDA9A3" w:rsidR="00500584" w:rsidRDefault="00DC50A3" w:rsidP="00500584">
      <w:pPr>
        <w:tabs>
          <w:tab w:val="left" w:pos="993"/>
        </w:tabs>
        <w:spacing w:before="120" w:after="120"/>
        <w:ind w:firstLine="720"/>
        <w:jc w:val="both"/>
        <w:rPr>
          <w:bCs/>
          <w:iCs/>
        </w:rPr>
      </w:pPr>
      <w:r>
        <w:rPr>
          <w:bCs/>
          <w:iCs/>
        </w:rPr>
        <w:t xml:space="preserve">- </w:t>
      </w:r>
      <w:r w:rsidR="00333624" w:rsidRPr="00290F31">
        <w:rPr>
          <w:spacing w:val="2"/>
        </w:rPr>
        <w:t xml:space="preserve">Phản ánh quá trình triển khai và tinh thần trách nhiệm của các cấp, các ngành, cơ quan, đơn vị </w:t>
      </w:r>
      <w:r w:rsidR="00033EBE">
        <w:rPr>
          <w:spacing w:val="2"/>
        </w:rPr>
        <w:t xml:space="preserve">của tỉnh </w:t>
      </w:r>
      <w:r w:rsidR="00333624" w:rsidRPr="00290F31">
        <w:rPr>
          <w:spacing w:val="2"/>
        </w:rPr>
        <w:t xml:space="preserve">trong tổ chức thực hiện Nghị quyết số 66-NQ/TW, trong đó làm rõ vai trò kiến tạo phát triển, liêm chính, hành động của </w:t>
      </w:r>
      <w:r w:rsidR="00B326BE">
        <w:rPr>
          <w:spacing w:val="2"/>
        </w:rPr>
        <w:t>chính quyền các cấp</w:t>
      </w:r>
      <w:r w:rsidR="00333624" w:rsidRPr="00290F31">
        <w:rPr>
          <w:spacing w:val="2"/>
        </w:rPr>
        <w:t>; trách nhiệm của các ngành</w:t>
      </w:r>
      <w:r w:rsidR="00087EDF">
        <w:rPr>
          <w:spacing w:val="2"/>
        </w:rPr>
        <w:t>, các địa phương</w:t>
      </w:r>
      <w:r w:rsidR="00333624" w:rsidRPr="00290F31">
        <w:rPr>
          <w:spacing w:val="2"/>
        </w:rPr>
        <w:t xml:space="preserve"> trong xây dựng môi trường pháp lý công khai, minh bạch, kỷ cương, thuận lợi cho người dân và doanh nghiệp; vai trò của Mặt trận Tổ quốc Việt Nam, tổ chức xã hội, tổ chức xã hội nghề nghiệp trong giám sát thi hành pháp luật.</w:t>
      </w:r>
    </w:p>
    <w:p w14:paraId="11E1FA13" w14:textId="77777777" w:rsidR="001A094E" w:rsidRDefault="00793EEC" w:rsidP="001A094E">
      <w:pPr>
        <w:tabs>
          <w:tab w:val="left" w:pos="993"/>
        </w:tabs>
        <w:spacing w:before="120" w:after="120"/>
        <w:ind w:firstLine="720"/>
        <w:jc w:val="both"/>
      </w:pPr>
      <w:r>
        <w:rPr>
          <w:bCs/>
          <w:iCs/>
        </w:rPr>
        <w:t xml:space="preserve">- </w:t>
      </w:r>
      <w:r w:rsidR="00333624" w:rsidRPr="00290F31">
        <w:t xml:space="preserve">Tuyên truyền </w:t>
      </w:r>
      <w:r w:rsidR="00087EDF">
        <w:t xml:space="preserve">chương trình, kế hoạch của Tỉnh ủy, UBND tỉnh </w:t>
      </w:r>
      <w:r w:rsidR="00333624" w:rsidRPr="00290F31">
        <w:t xml:space="preserve">triển khai thực hiện Nghị quyết số 66-NQ/TW; lan tỏa </w:t>
      </w:r>
      <w:r w:rsidR="00087EDF">
        <w:t xml:space="preserve">tinh thần </w:t>
      </w:r>
      <w:r w:rsidR="00333624" w:rsidRPr="00290F31">
        <w:t>xây dựng văn hóa tuân thủ pháp luật, bảo đảm thượng tôn Hiến pháp và pháp luật trở thành chuẩn mực ứng xử của mọi chủ thể trong xã hội.</w:t>
      </w:r>
    </w:p>
    <w:p w14:paraId="3A770F2A" w14:textId="175E599A" w:rsidR="009567ED" w:rsidRPr="00C64325" w:rsidRDefault="00C64325" w:rsidP="009567ED">
      <w:pPr>
        <w:tabs>
          <w:tab w:val="left" w:pos="993"/>
        </w:tabs>
        <w:spacing w:before="120" w:after="120"/>
        <w:ind w:firstLine="720"/>
        <w:jc w:val="both"/>
        <w:rPr>
          <w:i/>
        </w:rPr>
      </w:pPr>
      <w:r w:rsidRPr="00C64325">
        <w:rPr>
          <w:b/>
          <w:bCs/>
          <w:i/>
        </w:rPr>
        <w:t>1.</w:t>
      </w:r>
      <w:r w:rsidR="00333624" w:rsidRPr="00C64325">
        <w:rPr>
          <w:b/>
          <w:bCs/>
          <w:i/>
        </w:rPr>
        <w:t>3. Đối với Nghị quyết số 68-NQ/TW</w:t>
      </w:r>
    </w:p>
    <w:p w14:paraId="43AD6376" w14:textId="50C15A8F" w:rsidR="00F37F8A" w:rsidRDefault="00333624" w:rsidP="00D269BD">
      <w:pPr>
        <w:tabs>
          <w:tab w:val="left" w:pos="993"/>
        </w:tabs>
        <w:spacing w:before="120" w:after="120"/>
        <w:ind w:firstLine="720"/>
        <w:jc w:val="both"/>
      </w:pPr>
      <w:r w:rsidRPr="00290F31">
        <w:t>- Khẳng định Nghị quyết ra đời đặt nền móng cho sự chuyển biến toàn diện về chính sách phát triển kinh tế tư nhân: từ việc “thừa nhận” sang “bảo vệ, khuyến khích, thúc đẩy”, từ “bổ trợ” sang “dẫn dắt phát triển”; là bước tiến đột phá về tư duy phát triển, trở thành một cuộc “cách mạng về tư duy và thể chế” cho kinh tế tư nhân, tạo lập và củng cố niềm tin, thúc đẩy kinh tế tư nhân vươn lên, bứt phá; là sự lựa chọn chiến lược đúng đắn, cấp thiết, mang tầm nhìn dài hạn</w:t>
      </w:r>
      <w:r w:rsidR="00F37F8A">
        <w:t xml:space="preserve"> để phát triển đất nước trong kỷ nguyên mới.</w:t>
      </w:r>
    </w:p>
    <w:p w14:paraId="3F53E3BA" w14:textId="77777777" w:rsidR="00D269BD" w:rsidRDefault="00333624" w:rsidP="00D269BD">
      <w:pPr>
        <w:tabs>
          <w:tab w:val="left" w:pos="993"/>
        </w:tabs>
        <w:spacing w:before="120" w:after="120"/>
        <w:ind w:firstLine="720"/>
        <w:jc w:val="both"/>
      </w:pPr>
      <w:r w:rsidRPr="00290F31">
        <w:t>- Tuyên truyền, quán triệt sâu sắc 05 quan điểm chỉ đạo; mục tiêu đến năm 2030, tầm nhìn đến 2045 và 08 nhóm nhiệm vụ, giải pháp nêu trong Nghị quyết số 68-NQ/TW, trong đó:</w:t>
      </w:r>
    </w:p>
    <w:p w14:paraId="49DDF93B" w14:textId="4860A983" w:rsidR="00333624" w:rsidRPr="00D269BD" w:rsidRDefault="00333624" w:rsidP="00D269BD">
      <w:pPr>
        <w:tabs>
          <w:tab w:val="left" w:pos="993"/>
        </w:tabs>
        <w:spacing w:before="120" w:after="120"/>
        <w:ind w:firstLine="720"/>
        <w:jc w:val="both"/>
      </w:pPr>
      <w:r w:rsidRPr="00290F31">
        <w:rPr>
          <w:spacing w:val="4"/>
        </w:rPr>
        <w:t xml:space="preserve">+ Khẳng định kinh tế tư nhân là động lực quan trọng nhất của nền kinh tế thị trường định hướng xã hội chủ nghĩa, là lực tượng tiên phong thúc đẩy tăng trưởng, tạo việc làm, nâng cao năng suất lao động, năng lực cạnh tranh quốc gia, công nghiệp hóa, hiện đại hóa, tái cấu trúc nền kinh tế theo hướng xanh, tuần hoàn, bền vững;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 phát triển kinh tế tư nhân nhanh, bền vững, hiệu quả, chất lượng cao vừa là nhiệm vụ trọng tâm, cấp bách, vừa mang tính chiến lược lâu dài; xóa bỏ triệt để nhận thức, tư tưởng, quan niệm, thái độ định kiến về kinh tế tư nhân Việt Nam; xác định doanh nhân là người chiến sĩ trên mặt trận kinh tế;… </w:t>
      </w:r>
    </w:p>
    <w:p w14:paraId="0C4C40D3" w14:textId="77777777" w:rsidR="00F37F8A" w:rsidRDefault="00333624" w:rsidP="00203287">
      <w:pPr>
        <w:tabs>
          <w:tab w:val="left" w:pos="720"/>
        </w:tabs>
        <w:spacing w:before="120" w:after="120"/>
        <w:jc w:val="both"/>
        <w:rPr>
          <w:spacing w:val="4"/>
        </w:rPr>
      </w:pPr>
      <w:r w:rsidRPr="00290F31">
        <w:tab/>
      </w:r>
      <w:r w:rsidRPr="00290F31">
        <w:rPr>
          <w:spacing w:val="4"/>
        </w:rPr>
        <w:t xml:space="preserve">+ Nêu bật các mục tiêu cụ thể: Đến năm 2030, phấn đấu có ít nhất 2 triệu doanh nghiệp hoạt động trong nền kinh tế, 20 doanh nghiệp hoạt động/nghìn dân; có ít nhất 20 doanh nghiệp lớn tham gia chuỗi giá trị toàn cầu, tốc độ tăng trưởng bình quân của kinh tế tư nhân đạt 10 - 12%/năm, đóng góp 55 - 58% GDP, khoảng 35 - 40% tổng thu ngân sách nhà nước, giải quyết việc làm cho khoảng 84 - 85% tổng số lao động; năng suất lao động tăng bình quân 8,5 - 9,5%/năm. Đến năm </w:t>
      </w:r>
      <w:r w:rsidRPr="00290F31">
        <w:rPr>
          <w:spacing w:val="4"/>
        </w:rPr>
        <w:lastRenderedPageBreak/>
        <w:t>2045</w:t>
      </w:r>
      <w:r w:rsidR="00B41302">
        <w:rPr>
          <w:spacing w:val="4"/>
        </w:rPr>
        <w:t>,</w:t>
      </w:r>
      <w:r w:rsidRPr="00290F31">
        <w:rPr>
          <w:spacing w:val="4"/>
        </w:rPr>
        <w:t xml:space="preserve"> có ít nhất 3 triệu doanh nghiệp hoạt động trong nền kinh tế, đóng góp khoảng trên 60% GDP.</w:t>
      </w:r>
    </w:p>
    <w:p w14:paraId="153C21DB" w14:textId="77777777" w:rsidR="00C705C7" w:rsidRDefault="00F37F8A" w:rsidP="00203287">
      <w:pPr>
        <w:tabs>
          <w:tab w:val="left" w:pos="720"/>
        </w:tabs>
        <w:spacing w:before="120" w:after="120"/>
        <w:jc w:val="both"/>
        <w:rPr>
          <w:spacing w:val="4"/>
        </w:rPr>
      </w:pPr>
      <w:r>
        <w:rPr>
          <w:spacing w:val="4"/>
        </w:rPr>
        <w:tab/>
      </w:r>
      <w:r w:rsidR="00333624" w:rsidRPr="00290F31">
        <w:t>+ Phân tích, lý giải, làm sáng tỏ yêu cầu cải cách mạnh mẽ mà Nghị quyết đặt ra, bao gồm: Hoàn thiện thể chế; bảo vệ quyền tài sản, quyền tự do kinh doanh, tạo dựng môi trường đầu tư - kinh doanh công bằng, minh bạch, ổn định; khơi thông nguồn lực; mở rộng tiếp cận đất đai, tín dụng, thị trường, công nghệ cho khu vực tư nhân; tháo gỡ tận gốc các điểm nghẽn thể chế và chính sách; thúc đẩy đổi mới sáng tạo; phát triển mạnh hệ sinh thái khởi nghiệp sáng tạo; hỗ trợ doanh nghiệp tư nhân đầu tư vào nghiên cứu phát triển, tham gia sâu vào mạng lưới sáng tạo và chuỗi giá trị toàn cầu; xây dựng đội ngũ doanh nhân hiện đại, không chỉ giỏi kinh doanh mà còn có bản lĩnh chính trị, trí tuệ, đạo đức nghề nghiệp, tinh thần dân tộc và khát vọng cống hiến cho đất nước và vươn tầm thế giới.</w:t>
      </w:r>
    </w:p>
    <w:p w14:paraId="634A579C" w14:textId="3A29CC25" w:rsidR="00C705C7" w:rsidRDefault="00C705C7" w:rsidP="00203287">
      <w:pPr>
        <w:tabs>
          <w:tab w:val="left" w:pos="720"/>
        </w:tabs>
        <w:spacing w:before="120" w:after="120"/>
        <w:jc w:val="both"/>
        <w:rPr>
          <w:spacing w:val="4"/>
        </w:rPr>
      </w:pPr>
      <w:r>
        <w:rPr>
          <w:spacing w:val="4"/>
        </w:rPr>
        <w:tab/>
      </w:r>
      <w:r w:rsidR="00333624" w:rsidRPr="00290F31">
        <w:rPr>
          <w:spacing w:val="4"/>
        </w:rPr>
        <w:t xml:space="preserve">- </w:t>
      </w:r>
      <w:r w:rsidR="00333624" w:rsidRPr="00290F31">
        <w:t xml:space="preserve">Tuyên truyền việc cụ thể hóa </w:t>
      </w:r>
      <w:r w:rsidR="00333624" w:rsidRPr="00290F31">
        <w:rPr>
          <w:bCs/>
          <w:iCs/>
        </w:rPr>
        <w:t>Nghị quyết số 68-NQ/TW</w:t>
      </w:r>
      <w:r w:rsidR="00333624" w:rsidRPr="00290F31">
        <w:t xml:space="preserve"> trong thực tiễn, như: Phân tích những nội dung Nghị quyết số 198/2025/QH15, ngày 17/5/2025 của Quốc hội về một số cơ chế, chính sách đặc biệt phát triển kinh tế tư nhân và Nghị quyết số 139/NQ-CP, ngày 17/5/2025 của Chính phủ về ban hành Kế hoạch của Chính phủ triển khai Nghị quyết số 198/2025/QH15 của Quốc hội; Chương trình hành động số 05-CTr/ĐUQH ngày 15/5/2025 của Đảng ủy Quốc hội triển khai thực hiện Nghị quyết số 68-NQ/TW; các chương trình, kế hoạch hành động của các ban, bộ, ng</w:t>
      </w:r>
      <w:r w:rsidR="00CA5DFA">
        <w:t>ành Trung ương và của tỉnh</w:t>
      </w:r>
      <w:r w:rsidR="00333624" w:rsidRPr="00290F31">
        <w:t xml:space="preserve"> triển khai thực hiện nghị quyết; chỉ rõ những điểm mới trong tổ chức thực hiện.</w:t>
      </w:r>
    </w:p>
    <w:p w14:paraId="3EB85066" w14:textId="77777777" w:rsidR="00C705C7" w:rsidRDefault="00C705C7" w:rsidP="00203287">
      <w:pPr>
        <w:tabs>
          <w:tab w:val="left" w:pos="720"/>
        </w:tabs>
        <w:spacing w:before="120" w:after="120"/>
        <w:jc w:val="both"/>
        <w:rPr>
          <w:spacing w:val="4"/>
        </w:rPr>
      </w:pPr>
      <w:r>
        <w:rPr>
          <w:spacing w:val="4"/>
        </w:rPr>
        <w:tab/>
      </w:r>
      <w:r w:rsidR="00333624" w:rsidRPr="00290F31">
        <w:rPr>
          <w:spacing w:val="4"/>
        </w:rPr>
        <w:t xml:space="preserve">- </w:t>
      </w:r>
      <w:r w:rsidR="00333624" w:rsidRPr="00290F31">
        <w:t>Nêu bật, lan tỏa mạnh mẽ các cơ chế, chính sách khuyến khích đổi mới, sáng tạo, tăng cường năng lực cạnh tranh, bảo đảm sự phát triển nhanh, bền vững, hiệu quả, chất lượng cao của khu vực kinh tế tư nhân.</w:t>
      </w:r>
    </w:p>
    <w:p w14:paraId="3D8FA7CB" w14:textId="431F3604" w:rsidR="00CA5DFA" w:rsidRPr="00290F31" w:rsidRDefault="00C705C7" w:rsidP="00203287">
      <w:pPr>
        <w:tabs>
          <w:tab w:val="left" w:pos="720"/>
        </w:tabs>
        <w:spacing w:before="120" w:after="120"/>
        <w:jc w:val="both"/>
        <w:rPr>
          <w:spacing w:val="4"/>
        </w:rPr>
      </w:pPr>
      <w:r>
        <w:rPr>
          <w:spacing w:val="4"/>
        </w:rPr>
        <w:tab/>
      </w:r>
      <w:r w:rsidR="00333624" w:rsidRPr="00290F31">
        <w:rPr>
          <w:spacing w:val="4"/>
        </w:rPr>
        <w:t>- Phát hiện, biểu dương, nhân rộng những mô hình kinh doanh, khởi nghiệp hiệu quả; tạo động lực và khát vọng cống hiến làm giàu hợp pháp trong Nhân dân. Tôn vinh, bảo vệ doanh nhân có đạo đức, văn hóa kinh doanh, làm ăn chân chính, tích cực thực hiện trách nhiệm xã hội; phê phán quyết liệt những hành vi trục lợi, tham nhũng, lãng phí, tiêu cực.</w:t>
      </w:r>
    </w:p>
    <w:p w14:paraId="0E08C430" w14:textId="16781B3A" w:rsidR="00FC5AF8" w:rsidRPr="00290F31" w:rsidRDefault="00FA5D0F" w:rsidP="00203287">
      <w:pPr>
        <w:widowControl w:val="0"/>
        <w:pBdr>
          <w:bottom w:val="none" w:sz="0" w:space="5" w:color="000000"/>
        </w:pBdr>
        <w:shd w:val="clear" w:color="auto" w:fill="FFFFFF"/>
        <w:spacing w:before="120" w:after="120"/>
        <w:ind w:firstLine="709"/>
        <w:jc w:val="both"/>
        <w:rPr>
          <w:b/>
        </w:rPr>
      </w:pPr>
      <w:r>
        <w:rPr>
          <w:b/>
        </w:rPr>
        <w:t>2</w:t>
      </w:r>
      <w:r w:rsidR="00FC5AF8" w:rsidRPr="00290F31">
        <w:rPr>
          <w:b/>
        </w:rPr>
        <w:t>. Hình thức tuyên truyền</w:t>
      </w:r>
    </w:p>
    <w:p w14:paraId="0FAE0BE6" w14:textId="682BE32A" w:rsidR="000767A6" w:rsidRPr="00290F31" w:rsidRDefault="000767A6" w:rsidP="00203287">
      <w:pPr>
        <w:widowControl w:val="0"/>
        <w:pBdr>
          <w:bottom w:val="none" w:sz="0" w:space="5" w:color="000000"/>
        </w:pBdr>
        <w:shd w:val="clear" w:color="auto" w:fill="FFFFFF"/>
        <w:spacing w:before="120" w:after="120"/>
        <w:ind w:firstLine="709"/>
        <w:jc w:val="both"/>
        <w:rPr>
          <w:bCs/>
        </w:rPr>
      </w:pPr>
      <w:r w:rsidRPr="00290F31">
        <w:rPr>
          <w:position w:val="4"/>
        </w:rPr>
        <w:t>- Tổ chức quán triệt đến các cấp ủy, tổ chức đảng, cơ quan, đơn vị, doanh nghiệp và cán bộ, đảng viên trong toàn hệ thống chính trị</w:t>
      </w:r>
      <w:r w:rsidR="00FA5D0F">
        <w:rPr>
          <w:position w:val="4"/>
        </w:rPr>
        <w:t>.</w:t>
      </w:r>
    </w:p>
    <w:p w14:paraId="6680E2E3" w14:textId="5CE31BCA" w:rsidR="00394376" w:rsidRPr="00290F31" w:rsidRDefault="00394376" w:rsidP="00203287">
      <w:pPr>
        <w:widowControl w:val="0"/>
        <w:pBdr>
          <w:bottom w:val="none" w:sz="0" w:space="5" w:color="000000"/>
        </w:pBdr>
        <w:shd w:val="clear" w:color="auto" w:fill="FFFFFF"/>
        <w:spacing w:before="120" w:after="120"/>
        <w:ind w:firstLine="709"/>
        <w:jc w:val="both"/>
      </w:pPr>
      <w:r w:rsidRPr="00290F31">
        <w:rPr>
          <w:bCs/>
        </w:rPr>
        <w:t>-</w:t>
      </w:r>
      <w:r w:rsidRPr="00290F31">
        <w:rPr>
          <w:b/>
        </w:rPr>
        <w:t xml:space="preserve"> </w:t>
      </w:r>
      <w:r w:rsidRPr="00290F31">
        <w:t>Tuyên truyền trên các phương tiện truyền thông đại chúng, như: trên báo chí; cổng</w:t>
      </w:r>
      <w:r w:rsidR="0064185C" w:rsidRPr="00290F31">
        <w:t>/trang</w:t>
      </w:r>
      <w:r w:rsidRPr="00290F31">
        <w:t xml:space="preserve"> thông tin điện tử, các trang mạng xã hội của cơ quan, đơn vị, địa phương</w:t>
      </w:r>
      <w:r w:rsidRPr="00290F31">
        <w:rPr>
          <w:bdr w:val="none" w:sz="0" w:space="0" w:color="auto" w:frame="1"/>
        </w:rPr>
        <w:t>;</w:t>
      </w:r>
      <w:r w:rsidRPr="00290F31">
        <w:t xml:space="preserve"> trên hệ thống loa truyền thanh khu dân cư; thông tin lưu động... </w:t>
      </w:r>
    </w:p>
    <w:p w14:paraId="0C375252" w14:textId="1951DA0C" w:rsidR="00394376" w:rsidRPr="00290F31" w:rsidRDefault="00394376" w:rsidP="00203287">
      <w:pPr>
        <w:widowControl w:val="0"/>
        <w:pBdr>
          <w:bottom w:val="none" w:sz="0" w:space="5" w:color="000000"/>
        </w:pBdr>
        <w:shd w:val="clear" w:color="auto" w:fill="FFFFFF"/>
        <w:spacing w:before="120" w:after="120"/>
        <w:ind w:firstLine="709"/>
        <w:jc w:val="both"/>
      </w:pPr>
      <w:r w:rsidRPr="00290F31">
        <w:rPr>
          <w:bCs/>
        </w:rPr>
        <w:t xml:space="preserve">- </w:t>
      </w:r>
      <w:r w:rsidRPr="00290F31">
        <w:rPr>
          <w:bdr w:val="none" w:sz="0" w:space="0" w:color="auto" w:frame="1"/>
        </w:rPr>
        <w:t>Qua hội nghị (báo cáo viên sinh hoạt chuyên đề</w:t>
      </w:r>
      <w:r w:rsidRPr="00290F31">
        <w:t xml:space="preserve">, tuyên truyền miệng qua sinh hoạt </w:t>
      </w:r>
      <w:r w:rsidR="00941BDC" w:rsidRPr="00290F31">
        <w:t>chi bộ, sinh hoạt ở các tổ chức</w:t>
      </w:r>
      <w:r w:rsidRPr="00290F31">
        <w:t xml:space="preserve"> chính trị - xã hội các cấp)</w:t>
      </w:r>
      <w:r w:rsidR="00C14113" w:rsidRPr="00290F31">
        <w:t xml:space="preserve">, hội thảo, tọa đàm; </w:t>
      </w:r>
      <w:r w:rsidR="00C14113" w:rsidRPr="00290F31">
        <w:rPr>
          <w:shd w:val="clear" w:color="auto" w:fill="FFFFFF"/>
        </w:rPr>
        <w:t xml:space="preserve">hoạt động của đội ngũ </w:t>
      </w:r>
      <w:r w:rsidR="00C14113" w:rsidRPr="00290F31">
        <w:rPr>
          <w:shd w:val="clear" w:color="auto" w:fill="FFFFFF"/>
          <w:lang w:val="vi-VN"/>
        </w:rPr>
        <w:t xml:space="preserve">báo cáo viên, </w:t>
      </w:r>
      <w:r w:rsidR="00C14113" w:rsidRPr="00290F31">
        <w:rPr>
          <w:shd w:val="clear" w:color="auto" w:fill="FFFFFF"/>
        </w:rPr>
        <w:t xml:space="preserve">tuyên truyền viên cơ sở; tuyên truyền, </w:t>
      </w:r>
      <w:r w:rsidR="00C14113" w:rsidRPr="00290F31">
        <w:rPr>
          <w:bCs/>
          <w:spacing w:val="4"/>
          <w:bdr w:val="none" w:sz="0" w:space="0" w:color="auto" w:frame="1"/>
        </w:rPr>
        <w:t>cổ động trực quan (khẩu hiệu, panô, áp phích…)</w:t>
      </w:r>
    </w:p>
    <w:p w14:paraId="670CA9A2" w14:textId="77777777" w:rsidR="00941BDC" w:rsidRPr="00290F31" w:rsidRDefault="00394376" w:rsidP="00203287">
      <w:pPr>
        <w:widowControl w:val="0"/>
        <w:pBdr>
          <w:bottom w:val="none" w:sz="0" w:space="5" w:color="000000"/>
        </w:pBdr>
        <w:shd w:val="clear" w:color="auto" w:fill="FFFFFF"/>
        <w:spacing w:before="120" w:after="120"/>
        <w:ind w:firstLine="709"/>
        <w:jc w:val="both"/>
      </w:pPr>
      <w:r w:rsidRPr="00290F31">
        <w:rPr>
          <w:bCs/>
        </w:rPr>
        <w:t xml:space="preserve">- </w:t>
      </w:r>
      <w:r w:rsidRPr="00290F31">
        <w:t>Tuyên truyền thông qua bản tin thông báo nội bộ, các tài liệu, ấn phẩm sách, tờ gấp với nội dung phong phú, dễ hiểu, hướng đến nhiều đối tượng.</w:t>
      </w:r>
    </w:p>
    <w:p w14:paraId="38AD453B" w14:textId="0D6A14AA" w:rsidR="00941BDC" w:rsidRPr="00290F31" w:rsidRDefault="00394376" w:rsidP="00203287">
      <w:pPr>
        <w:widowControl w:val="0"/>
        <w:pBdr>
          <w:bottom w:val="none" w:sz="0" w:space="5" w:color="000000"/>
        </w:pBdr>
        <w:shd w:val="clear" w:color="auto" w:fill="FFFFFF"/>
        <w:spacing w:before="120" w:after="120"/>
        <w:ind w:firstLine="709"/>
        <w:jc w:val="both"/>
      </w:pPr>
      <w:r w:rsidRPr="00FA5D0F">
        <w:lastRenderedPageBreak/>
        <w:t xml:space="preserve">- </w:t>
      </w:r>
      <w:r w:rsidR="00FA5D0F" w:rsidRPr="00FA5D0F">
        <w:t>Lồng ghép đ</w:t>
      </w:r>
      <w:r w:rsidR="000767A6" w:rsidRPr="00FA5D0F">
        <w:t>ưa nội dung 2 nghị quyết vào chương trình bồi dưỡng lý luận chính trị và các chương trình đào tạo, bồi dưỡng khác phù hợ</w:t>
      </w:r>
      <w:r w:rsidR="00C14113" w:rsidRPr="00FA5D0F">
        <w:t>p</w:t>
      </w:r>
      <w:r w:rsidR="00C2546C">
        <w:t>; lồng ghép tuyên truyền, hướng nghiệp trong các cơ sở giáo dục và đào tạo của tỉnh.</w:t>
      </w:r>
    </w:p>
    <w:p w14:paraId="6CFE63F4" w14:textId="31B7C38A" w:rsidR="00941BDC" w:rsidRPr="00290F31" w:rsidRDefault="00394376" w:rsidP="00203287">
      <w:pPr>
        <w:widowControl w:val="0"/>
        <w:pBdr>
          <w:bottom w:val="none" w:sz="0" w:space="5" w:color="000000"/>
        </w:pBdr>
        <w:shd w:val="clear" w:color="auto" w:fill="FFFFFF"/>
        <w:spacing w:before="120" w:after="120"/>
        <w:ind w:firstLine="709"/>
        <w:jc w:val="both"/>
      </w:pPr>
      <w:r w:rsidRPr="00FA5D0F">
        <w:t xml:space="preserve">- </w:t>
      </w:r>
      <w:r w:rsidRPr="00290F31">
        <w:t xml:space="preserve">Tuyên truyền trên Internet, mạng xã hội với nội dung, cách thức phù hợp như video, bài viết, biểu ngữ... </w:t>
      </w:r>
    </w:p>
    <w:p w14:paraId="643F1255" w14:textId="77777777" w:rsidR="00C2546C" w:rsidRDefault="00C2546C" w:rsidP="00C2546C">
      <w:pPr>
        <w:widowControl w:val="0"/>
        <w:pBdr>
          <w:bottom w:val="none" w:sz="0" w:space="5" w:color="000000"/>
        </w:pBdr>
        <w:shd w:val="clear" w:color="auto" w:fill="FFFFFF"/>
        <w:spacing w:before="120" w:after="120"/>
        <w:ind w:firstLine="709"/>
        <w:jc w:val="both"/>
        <w:rPr>
          <w:b/>
        </w:rPr>
      </w:pPr>
      <w:r>
        <w:rPr>
          <w:b/>
        </w:rPr>
        <w:t>3</w:t>
      </w:r>
      <w:r w:rsidR="00CA5DFA">
        <w:rPr>
          <w:b/>
        </w:rPr>
        <w:t>. Một số k</w:t>
      </w:r>
      <w:r w:rsidR="00541E72" w:rsidRPr="00290F31">
        <w:rPr>
          <w:b/>
        </w:rPr>
        <w:t>hẩu hiệu tuyên truyền</w:t>
      </w:r>
    </w:p>
    <w:p w14:paraId="56432B5F" w14:textId="788FF1C5" w:rsidR="00C2546C" w:rsidRDefault="00D51969" w:rsidP="00C2546C">
      <w:pPr>
        <w:widowControl w:val="0"/>
        <w:pBdr>
          <w:bottom w:val="none" w:sz="0" w:space="5" w:color="000000"/>
        </w:pBdr>
        <w:shd w:val="clear" w:color="auto" w:fill="FFFFFF"/>
        <w:spacing w:before="120" w:after="120"/>
        <w:ind w:firstLine="709"/>
        <w:jc w:val="both"/>
        <w:rPr>
          <w:b/>
          <w:i/>
          <w:spacing w:val="2"/>
        </w:rPr>
      </w:pPr>
      <w:r>
        <w:rPr>
          <w:b/>
          <w:i/>
          <w:spacing w:val="2"/>
        </w:rPr>
        <w:t>3</w:t>
      </w:r>
      <w:r w:rsidR="00541E72" w:rsidRPr="00C2546C">
        <w:rPr>
          <w:b/>
          <w:i/>
          <w:spacing w:val="2"/>
        </w:rPr>
        <w:t>.1. Khẩu hiệu tuyên truyền Nghị quyết 66-NQ/TW</w:t>
      </w:r>
    </w:p>
    <w:p w14:paraId="328D2F5A" w14:textId="77777777" w:rsidR="00C2546C" w:rsidRDefault="00CA5DFA" w:rsidP="00C2546C">
      <w:pPr>
        <w:widowControl w:val="0"/>
        <w:pBdr>
          <w:bottom w:val="none" w:sz="0" w:space="5" w:color="000000"/>
        </w:pBdr>
        <w:shd w:val="clear" w:color="auto" w:fill="FFFFFF"/>
        <w:spacing w:before="120" w:after="120"/>
        <w:ind w:firstLine="709"/>
        <w:jc w:val="both"/>
        <w:rPr>
          <w:spacing w:val="2"/>
        </w:rPr>
      </w:pPr>
      <w:r>
        <w:rPr>
          <w:spacing w:val="2"/>
        </w:rPr>
        <w:t xml:space="preserve">- </w:t>
      </w:r>
      <w:r w:rsidR="00541E72" w:rsidRPr="00290F31">
        <w:rPr>
          <w:spacing w:val="2"/>
        </w:rPr>
        <w:t>Bảo đảm sự lãnh đạo toàn diện, trực tiếp của Đảng trong công tác xây dựng pháp luật!</w:t>
      </w:r>
    </w:p>
    <w:p w14:paraId="49F17184" w14:textId="77777777" w:rsidR="00C2546C" w:rsidRDefault="00CA5DFA" w:rsidP="00C2546C">
      <w:pPr>
        <w:widowControl w:val="0"/>
        <w:pBdr>
          <w:bottom w:val="none" w:sz="0" w:space="5" w:color="000000"/>
        </w:pBdr>
        <w:shd w:val="clear" w:color="auto" w:fill="FFFFFF"/>
        <w:spacing w:before="120" w:after="120"/>
        <w:ind w:firstLine="709"/>
        <w:jc w:val="both"/>
        <w:rPr>
          <w:spacing w:val="2"/>
        </w:rPr>
      </w:pPr>
      <w:r w:rsidRPr="00CA5DFA">
        <w:rPr>
          <w:spacing w:val="2"/>
        </w:rPr>
        <w:t xml:space="preserve">- </w:t>
      </w:r>
      <w:r w:rsidR="00541E72" w:rsidRPr="00CA5DFA">
        <w:rPr>
          <w:spacing w:val="2"/>
        </w:rPr>
        <w:t>Công tác xây dựng và thi hành pháp luật là “đột phá của đột phá” trong hoàn thiện thể chế phát triển đất nước!</w:t>
      </w:r>
    </w:p>
    <w:p w14:paraId="6CE2931F" w14:textId="77777777" w:rsidR="00C2546C" w:rsidRDefault="00CA5DFA" w:rsidP="00C2546C">
      <w:pPr>
        <w:widowControl w:val="0"/>
        <w:pBdr>
          <w:bottom w:val="none" w:sz="0" w:space="5" w:color="000000"/>
        </w:pBdr>
        <w:shd w:val="clear" w:color="auto" w:fill="FFFFFF"/>
        <w:spacing w:before="120" w:after="120"/>
        <w:ind w:firstLine="709"/>
        <w:jc w:val="both"/>
        <w:rPr>
          <w:spacing w:val="2"/>
        </w:rPr>
      </w:pPr>
      <w:r>
        <w:rPr>
          <w:spacing w:val="2"/>
        </w:rPr>
        <w:t xml:space="preserve">- </w:t>
      </w:r>
      <w:r w:rsidR="00541E72" w:rsidRPr="00CA5DFA">
        <w:rPr>
          <w:spacing w:val="2"/>
        </w:rPr>
        <w:t>Công tác xây dựng pháp luật phải thể chế hóa đầy đủ, đúng đắn, kịp thời chủ trương, đường lối của Đảng!</w:t>
      </w:r>
    </w:p>
    <w:p w14:paraId="721ABD6C" w14:textId="77777777" w:rsidR="00C2546C" w:rsidRDefault="00CA5DFA" w:rsidP="00C2546C">
      <w:pPr>
        <w:widowControl w:val="0"/>
        <w:pBdr>
          <w:bottom w:val="none" w:sz="0" w:space="5" w:color="000000"/>
        </w:pBdr>
        <w:shd w:val="clear" w:color="auto" w:fill="FFFFFF"/>
        <w:spacing w:before="120" w:after="120"/>
        <w:ind w:firstLine="709"/>
        <w:jc w:val="both"/>
        <w:rPr>
          <w:spacing w:val="2"/>
        </w:rPr>
      </w:pPr>
      <w:r>
        <w:rPr>
          <w:spacing w:val="2"/>
        </w:rPr>
        <w:t xml:space="preserve">- </w:t>
      </w:r>
      <w:r w:rsidR="00541E72" w:rsidRPr="00CA5DFA">
        <w:rPr>
          <w:spacing w:val="2"/>
        </w:rPr>
        <w:t>Đổi mới công tác xây dựng và thi hành pháp luật đáp ứng yêu cầu phát triển đất nước!</w:t>
      </w:r>
    </w:p>
    <w:p w14:paraId="7047EF74" w14:textId="77777777" w:rsidR="00C2546C" w:rsidRDefault="00CA5DFA" w:rsidP="00C2546C">
      <w:pPr>
        <w:widowControl w:val="0"/>
        <w:pBdr>
          <w:bottom w:val="none" w:sz="0" w:space="5" w:color="000000"/>
        </w:pBdr>
        <w:shd w:val="clear" w:color="auto" w:fill="FFFFFF"/>
        <w:spacing w:before="120" w:after="120"/>
        <w:ind w:firstLine="709"/>
        <w:jc w:val="both"/>
        <w:rPr>
          <w:b/>
        </w:rPr>
      </w:pPr>
      <w:r>
        <w:rPr>
          <w:spacing w:val="2"/>
        </w:rPr>
        <w:t xml:space="preserve">- </w:t>
      </w:r>
      <w:r w:rsidR="00541E72" w:rsidRPr="00CA5DFA">
        <w:rPr>
          <w:spacing w:val="2"/>
        </w:rPr>
        <w:t>Thượng tôn Hiến pháp và pháp luật là chuẩn mực ứng xử của mọi chủ thể trong xã hội!</w:t>
      </w:r>
    </w:p>
    <w:p w14:paraId="357D7D30" w14:textId="77777777" w:rsidR="00C2546C" w:rsidRDefault="00CA5DFA" w:rsidP="00C2546C">
      <w:pPr>
        <w:widowControl w:val="0"/>
        <w:pBdr>
          <w:bottom w:val="none" w:sz="0" w:space="5" w:color="000000"/>
        </w:pBdr>
        <w:shd w:val="clear" w:color="auto" w:fill="FFFFFF"/>
        <w:spacing w:before="120" w:after="120"/>
        <w:ind w:firstLine="709"/>
        <w:jc w:val="both"/>
        <w:rPr>
          <w:b/>
        </w:rPr>
      </w:pPr>
      <w:r w:rsidRPr="00C2546C">
        <w:rPr>
          <w:spacing w:val="2"/>
        </w:rPr>
        <w:t xml:space="preserve">- </w:t>
      </w:r>
      <w:r w:rsidR="00541E72" w:rsidRPr="00C2546C">
        <w:rPr>
          <w:spacing w:val="2"/>
        </w:rPr>
        <w:t>Cán bộ, đảng viên gương mẫu, đi đầu chấp hành và tuân thủ pháp luật!</w:t>
      </w:r>
    </w:p>
    <w:p w14:paraId="12D99AE4" w14:textId="043DD8E9" w:rsidR="00C2546C" w:rsidRDefault="00D51969" w:rsidP="00C2546C">
      <w:pPr>
        <w:widowControl w:val="0"/>
        <w:pBdr>
          <w:bottom w:val="none" w:sz="0" w:space="5" w:color="000000"/>
        </w:pBdr>
        <w:shd w:val="clear" w:color="auto" w:fill="FFFFFF"/>
        <w:spacing w:before="120" w:after="120"/>
        <w:ind w:firstLine="709"/>
        <w:jc w:val="both"/>
        <w:rPr>
          <w:b/>
        </w:rPr>
      </w:pPr>
      <w:r>
        <w:rPr>
          <w:b/>
          <w:i/>
          <w:spacing w:val="2"/>
        </w:rPr>
        <w:t>3</w:t>
      </w:r>
      <w:r w:rsidR="00541E72" w:rsidRPr="00C2546C">
        <w:rPr>
          <w:b/>
          <w:i/>
          <w:spacing w:val="2"/>
        </w:rPr>
        <w:t>.2. Khẩu hiệu tuyên truyền Nghị quyết 68-NQ/TW</w:t>
      </w:r>
    </w:p>
    <w:p w14:paraId="0A424766" w14:textId="77777777" w:rsidR="00C2546C" w:rsidRDefault="00CA5DFA" w:rsidP="00C2546C">
      <w:pPr>
        <w:widowControl w:val="0"/>
        <w:pBdr>
          <w:bottom w:val="none" w:sz="0" w:space="5" w:color="000000"/>
        </w:pBdr>
        <w:shd w:val="clear" w:color="auto" w:fill="FFFFFF"/>
        <w:spacing w:before="120" w:after="120"/>
        <w:ind w:firstLine="709"/>
        <w:jc w:val="both"/>
        <w:rPr>
          <w:b/>
        </w:rPr>
      </w:pPr>
      <w:r>
        <w:rPr>
          <w:spacing w:val="-4"/>
        </w:rPr>
        <w:t xml:space="preserve">- </w:t>
      </w:r>
      <w:r w:rsidR="00541E72" w:rsidRPr="00CA5DFA">
        <w:rPr>
          <w:spacing w:val="-4"/>
        </w:rPr>
        <w:t>Kinh tế tư nhân là một động lực quan trọng nhất của nền kinh tế quốc gia!</w:t>
      </w:r>
    </w:p>
    <w:p w14:paraId="04693E07"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triển kinh tế tư nhân - Đòn bẩy cho một Việt Nam thịnh vượng!</w:t>
      </w:r>
    </w:p>
    <w:p w14:paraId="7801A78B"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triển kinh tế tư nhân nhanh, bền vững, hiệu quả, chất lượng cao!</w:t>
      </w:r>
    </w:p>
    <w:p w14:paraId="37A1D12F"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Xây dựng nền kinh tế độc lập, tự chủ, tự lực, tự cường!</w:t>
      </w:r>
    </w:p>
    <w:p w14:paraId="09228B2F"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triển kinh tế tư nhân là phát triển đất nước!</w:t>
      </w:r>
    </w:p>
    <w:p w14:paraId="7A7DB3B6"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Toàn dân làm giàu - Cống hiến cho Tổ quốc phồn vinh!</w:t>
      </w:r>
    </w:p>
    <w:p w14:paraId="7B9CC1D3"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Doanh nhân là người chiến sĩ trên mặt trận kinh tế!</w:t>
      </w:r>
    </w:p>
    <w:p w14:paraId="06CAAD52"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huy tinh thần khởi nghiệp sáng tạo, chuyển đổi số và làm giàu hợp pháp, chính đáng!</w:t>
      </w:r>
    </w:p>
    <w:p w14:paraId="1A3F7226"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Doanh nhân Việt Nam có đạo đức, văn hóa kinh doanh, bản lĩnh, trí tuệ, năng động, sáng tạo, nỗ lực vươn lên!</w:t>
      </w:r>
    </w:p>
    <w:p w14:paraId="079245D9" w14:textId="2FD02C58" w:rsidR="00C2546C" w:rsidRDefault="00D51969" w:rsidP="00C2546C">
      <w:pPr>
        <w:widowControl w:val="0"/>
        <w:pBdr>
          <w:bottom w:val="none" w:sz="0" w:space="5" w:color="000000"/>
        </w:pBdr>
        <w:shd w:val="clear" w:color="auto" w:fill="FFFFFF"/>
        <w:spacing w:before="120" w:after="120"/>
        <w:ind w:firstLine="709"/>
        <w:jc w:val="both"/>
        <w:rPr>
          <w:b/>
        </w:rPr>
      </w:pPr>
      <w:r>
        <w:rPr>
          <w:b/>
          <w:i/>
          <w:spacing w:val="2"/>
        </w:rPr>
        <w:t>3</w:t>
      </w:r>
      <w:r w:rsidR="009B568C" w:rsidRPr="00C2546C">
        <w:rPr>
          <w:b/>
          <w:i/>
          <w:spacing w:val="2"/>
        </w:rPr>
        <w:t>.</w:t>
      </w:r>
      <w:r w:rsidR="00541E72" w:rsidRPr="00C2546C">
        <w:rPr>
          <w:b/>
          <w:i/>
          <w:spacing w:val="2"/>
        </w:rPr>
        <w:t>3. Khẩu hiệu tuyên truyền Nghị quyết 57-NQ/TW</w:t>
      </w:r>
    </w:p>
    <w:p w14:paraId="5D7E690C"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Đột phá phát triển khoa học, công nghệ, đổi mới sáng tạo và chuyển đổi số để đưa đất nước phát triển mạnh mẽ!</w:t>
      </w:r>
    </w:p>
    <w:p w14:paraId="0089BC94"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triển khoa học, công nghệ, đổi mới sáng tạo và chuyển đổi số quốc gia là đột phá quan trọng hàng đầu!</w:t>
      </w:r>
    </w:p>
    <w:p w14:paraId="6076BB41"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 xml:space="preserve">Khoa học, công nghệ và đổi mới sáng tạo góp phần quan trọng xây dựng, </w:t>
      </w:r>
      <w:r w:rsidR="00541E72" w:rsidRPr="00CA5DFA">
        <w:lastRenderedPageBreak/>
        <w:t>phát triển giá trị văn hóa, xã hội, con người Việt Nam!</w:t>
      </w:r>
    </w:p>
    <w:p w14:paraId="38F096CC"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triển hạ tầng, nhất là hạ tầng số, công nghệ số “hiện đại, đồng bộ, an ninh, an toàn, hiệu quả, tránh lãng phí”!</w:t>
      </w:r>
    </w:p>
    <w:p w14:paraId="44D98EC2"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Khoa học, công nghệ, đổi mới sáng tạo và chuyển đổi số là nền tảng để phát triển bền vững!</w:t>
      </w:r>
    </w:p>
    <w:p w14:paraId="0974FC2A"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huy trí tuệ Việt Nam thực hiện thắng lợi mục tiêu, nhiệm vụ phát triển khoa học, công nghệ, đổi mới sáng tạo và chuyển đổi số quốc gia!</w:t>
      </w:r>
    </w:p>
    <w:p w14:paraId="785FC099"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Thúc đẩy hệ sinh thái kinh tế số trên các lĩnh vực!</w:t>
      </w:r>
    </w:p>
    <w:p w14:paraId="6749E3C1"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Xây dựng, phát huy sức mạnh thế trận chiến tranh nhân dân, thế trận lòng dân trên không gian mạng để bảo vệ Tổ quốc!</w:t>
      </w:r>
    </w:p>
    <w:p w14:paraId="2074CA05" w14:textId="5CA12D81" w:rsidR="00C2546C" w:rsidRDefault="00D51969" w:rsidP="00C2546C">
      <w:pPr>
        <w:widowControl w:val="0"/>
        <w:pBdr>
          <w:bottom w:val="none" w:sz="0" w:space="5" w:color="000000"/>
        </w:pBdr>
        <w:shd w:val="clear" w:color="auto" w:fill="FFFFFF"/>
        <w:spacing w:before="120" w:after="120"/>
        <w:ind w:firstLine="709"/>
        <w:jc w:val="both"/>
        <w:rPr>
          <w:b/>
        </w:rPr>
      </w:pPr>
      <w:r>
        <w:rPr>
          <w:b/>
          <w:i/>
          <w:spacing w:val="2"/>
        </w:rPr>
        <w:t>3</w:t>
      </w:r>
      <w:r w:rsidR="00B94897" w:rsidRPr="00C2546C">
        <w:rPr>
          <w:b/>
          <w:i/>
          <w:spacing w:val="2"/>
        </w:rPr>
        <w:t>.</w:t>
      </w:r>
      <w:r w:rsidR="00541E72" w:rsidRPr="00C2546C">
        <w:rPr>
          <w:b/>
          <w:i/>
          <w:spacing w:val="2"/>
        </w:rPr>
        <w:t>4. Khẩu hiệu tuyên truyền Nghị quyết 59-NQ/TW</w:t>
      </w:r>
    </w:p>
    <w:p w14:paraId="06DC5A74"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Hội nhập quốc tế là sự nghiệp của toàn dân tộc!</w:t>
      </w:r>
    </w:p>
    <w:p w14:paraId="17C7A251"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Chủ động, tích cực hội nhập quốc tế toàn diện, sâu rộng, hiệu quả!</w:t>
      </w:r>
    </w:p>
    <w:p w14:paraId="782BF62A"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Giữ vững môi trường hòa bình, ổn định, góp phần thiết thực xây dựng, phát triển và bảo vệ đất nước!</w:t>
      </w:r>
    </w:p>
    <w:p w14:paraId="06B617BE" w14:textId="77777777" w:rsidR="00C2546C"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Tranh thủ tối đa các nguồn lực xây dựng nền kinh tế độc lập, tự chủ, tự lực, tự cường, phát triển nhanh, bền vững!</w:t>
      </w:r>
    </w:p>
    <w:p w14:paraId="7114A82D" w14:textId="24C723D3" w:rsidR="00541E72" w:rsidRPr="00CA5DFA" w:rsidRDefault="00CA5DFA" w:rsidP="00C2546C">
      <w:pPr>
        <w:widowControl w:val="0"/>
        <w:pBdr>
          <w:bottom w:val="none" w:sz="0" w:space="5" w:color="000000"/>
        </w:pBdr>
        <w:shd w:val="clear" w:color="auto" w:fill="FFFFFF"/>
        <w:spacing w:before="120" w:after="120"/>
        <w:ind w:firstLine="709"/>
        <w:jc w:val="both"/>
        <w:rPr>
          <w:b/>
        </w:rPr>
      </w:pPr>
      <w:r>
        <w:t xml:space="preserve">- </w:t>
      </w:r>
      <w:r w:rsidR="00541E72" w:rsidRPr="00CA5DFA">
        <w:t>Phát huy vai trò chủ động của địa phương trong hội nhập quốc t</w:t>
      </w:r>
      <w:r w:rsidR="00B94897" w:rsidRPr="00CA5DFA">
        <w:t>ế!</w:t>
      </w:r>
    </w:p>
    <w:p w14:paraId="2D2A6C14" w14:textId="0A0F3FC8" w:rsidR="00106981" w:rsidRPr="00290F31" w:rsidRDefault="00C23CF9" w:rsidP="00203287">
      <w:pPr>
        <w:widowControl w:val="0"/>
        <w:pBdr>
          <w:bottom w:val="none" w:sz="0" w:space="0" w:color="000000"/>
        </w:pBdr>
        <w:shd w:val="clear" w:color="auto" w:fill="FFFFFF"/>
        <w:spacing w:before="120" w:after="120"/>
        <w:ind w:firstLine="709"/>
        <w:jc w:val="both"/>
      </w:pPr>
      <w:r w:rsidRPr="00290F31">
        <w:rPr>
          <w:b/>
        </w:rPr>
        <w:t>I</w:t>
      </w:r>
      <w:r w:rsidR="00D51969">
        <w:rPr>
          <w:b/>
        </w:rPr>
        <w:t>II</w:t>
      </w:r>
      <w:r w:rsidR="003F6F23" w:rsidRPr="00290F31">
        <w:rPr>
          <w:b/>
        </w:rPr>
        <w:t>. TỔ CHỨC THỰC HIỆN</w:t>
      </w:r>
    </w:p>
    <w:p w14:paraId="3D0546C3" w14:textId="77777777" w:rsidR="00AF784A" w:rsidRPr="00290F31" w:rsidRDefault="003551DC" w:rsidP="00203287">
      <w:pPr>
        <w:widowControl w:val="0"/>
        <w:pBdr>
          <w:bottom w:val="none" w:sz="0" w:space="0" w:color="000000"/>
        </w:pBdr>
        <w:shd w:val="clear" w:color="auto" w:fill="FFFFFF"/>
        <w:spacing w:before="120" w:after="120"/>
        <w:ind w:firstLine="709"/>
        <w:jc w:val="both"/>
        <w:rPr>
          <w:b/>
        </w:rPr>
      </w:pPr>
      <w:r w:rsidRPr="00290F31">
        <w:rPr>
          <w:b/>
          <w:bdr w:val="none" w:sz="0" w:space="0" w:color="auto" w:frame="1"/>
        </w:rPr>
        <w:t xml:space="preserve">1. </w:t>
      </w:r>
      <w:r w:rsidR="00AF784A" w:rsidRPr="00290F31">
        <w:rPr>
          <w:b/>
        </w:rPr>
        <w:t>Đề nghị các huyện, thị, thành ủy, đảng ủy trực thuộc Tỉnh ủy</w:t>
      </w:r>
    </w:p>
    <w:p w14:paraId="0E788C5F" w14:textId="443148C9" w:rsidR="00AF784A" w:rsidRPr="00CF3764" w:rsidRDefault="00AF784A" w:rsidP="00203287">
      <w:pPr>
        <w:widowControl w:val="0"/>
        <w:pBdr>
          <w:bottom w:val="none" w:sz="0" w:space="0" w:color="000000"/>
        </w:pBdr>
        <w:shd w:val="clear" w:color="auto" w:fill="FFFFFF"/>
        <w:spacing w:before="120" w:after="120"/>
        <w:ind w:firstLine="709"/>
        <w:jc w:val="both"/>
        <w:rPr>
          <w:spacing w:val="-2"/>
        </w:rPr>
      </w:pPr>
      <w:r>
        <w:rPr>
          <w:spacing w:val="-2"/>
        </w:rPr>
        <w:t>- Lãnh đạo, c</w:t>
      </w:r>
      <w:r w:rsidRPr="00290F31">
        <w:rPr>
          <w:spacing w:val="-2"/>
        </w:rPr>
        <w:t>hỉ đạo tổ chức hiệu quả công tác tuyên truyền</w:t>
      </w:r>
      <w:r>
        <w:rPr>
          <w:spacing w:val="-2"/>
        </w:rPr>
        <w:t>, quán triệt những</w:t>
      </w:r>
      <w:r w:rsidR="00C2546C">
        <w:rPr>
          <w:spacing w:val="-2"/>
        </w:rPr>
        <w:t xml:space="preserve"> </w:t>
      </w:r>
      <w:r w:rsidRPr="00290F31">
        <w:rPr>
          <w:spacing w:val="-2"/>
        </w:rPr>
        <w:t xml:space="preserve">nội dung </w:t>
      </w:r>
      <w:r>
        <w:rPr>
          <w:spacing w:val="-2"/>
        </w:rPr>
        <w:t>tại phần II của Hướng dẫn này</w:t>
      </w:r>
      <w:r w:rsidRPr="00290F31">
        <w:t xml:space="preserve"> đến các cấp uỷ, tổ chức đảng, c</w:t>
      </w:r>
      <w:r>
        <w:t>án bộ, đảng viên, các tầng lớp</w:t>
      </w:r>
      <w:r w:rsidRPr="00290F31">
        <w:t xml:space="preserve"> Nhân </w:t>
      </w:r>
      <w:r>
        <w:t>dân, đội ngũ doanh nhân và cộng đồng doanh nghiệp</w:t>
      </w:r>
      <w:r w:rsidRPr="00290F31">
        <w:t>, tạo sự</w:t>
      </w:r>
      <w:r>
        <w:t xml:space="preserve"> chuyển biến về hành động </w:t>
      </w:r>
      <w:r w:rsidRPr="00290F31">
        <w:t>về công tác xây dựng, thi hành pháp luật và phát triển kinh tế tư nhân.</w:t>
      </w:r>
    </w:p>
    <w:p w14:paraId="41ADD0B5" w14:textId="19782B67" w:rsidR="00AF784A" w:rsidRDefault="00AF784A" w:rsidP="00203287">
      <w:pPr>
        <w:widowControl w:val="0"/>
        <w:pBdr>
          <w:bottom w:val="none" w:sz="0" w:space="0" w:color="000000"/>
        </w:pBdr>
        <w:shd w:val="clear" w:color="auto" w:fill="FFFFFF"/>
        <w:spacing w:before="120" w:after="120"/>
        <w:ind w:firstLine="709"/>
        <w:jc w:val="both"/>
      </w:pPr>
      <w:r w:rsidRPr="00290F31">
        <w:t>- Chủ động nắm chắc, dự báo diễn biến tình hình tư tưởng</w:t>
      </w:r>
      <w:r>
        <w:t xml:space="preserve"> nảy sinh trong quá trình triển khai thực hiện nghị quyết; kịp thời tháo gỡ những khó khắn, bất cập từ thực tiễn, khai thông nguồn lực để thực hiện hiệu quả các nghị quyết trên.</w:t>
      </w:r>
    </w:p>
    <w:p w14:paraId="3225C3D8" w14:textId="60807DA1" w:rsidR="00AF784A" w:rsidRDefault="00AF784A" w:rsidP="00203287">
      <w:pPr>
        <w:widowControl w:val="0"/>
        <w:pBdr>
          <w:bottom w:val="none" w:sz="0" w:space="0" w:color="000000"/>
        </w:pBdr>
        <w:shd w:val="clear" w:color="auto" w:fill="FFFFFF"/>
        <w:spacing w:before="120" w:after="120"/>
        <w:ind w:firstLine="709"/>
        <w:jc w:val="both"/>
      </w:pPr>
      <w:r>
        <w:t>- Thường xuyên theo dõi, kiểm tra công tác tuyên truyền việc triển khai thực hiện các nghị quyết trên địa bàn quản lý; xử lý nghiêm các đối tượng phát tán thông tin giả, tin sai sự thật, chống phá Đảng, Nhà nước và chế độ.</w:t>
      </w:r>
    </w:p>
    <w:p w14:paraId="6F8252C5" w14:textId="5C5AD8AD" w:rsidR="003551DC" w:rsidRPr="00290F31" w:rsidRDefault="00AF784A" w:rsidP="00203287">
      <w:pPr>
        <w:widowControl w:val="0"/>
        <w:pBdr>
          <w:bottom w:val="none" w:sz="0" w:space="0" w:color="000000"/>
        </w:pBdr>
        <w:shd w:val="clear" w:color="auto" w:fill="FFFFFF"/>
        <w:spacing w:before="120" w:after="120"/>
        <w:ind w:firstLine="709"/>
        <w:jc w:val="both"/>
        <w:rPr>
          <w:b/>
          <w:bdr w:val="none" w:sz="0" w:space="0" w:color="auto" w:frame="1"/>
        </w:rPr>
      </w:pPr>
      <w:r>
        <w:rPr>
          <w:b/>
          <w:bdr w:val="none" w:sz="0" w:space="0" w:color="auto" w:frame="1"/>
        </w:rPr>
        <w:t xml:space="preserve">2. </w:t>
      </w:r>
      <w:r w:rsidR="003551DC" w:rsidRPr="00290F31">
        <w:rPr>
          <w:b/>
          <w:bdr w:val="none" w:sz="0" w:space="0" w:color="auto" w:frame="1"/>
        </w:rPr>
        <w:t>Ban Tuyên giáo và Dân vận Tỉnh ủy</w:t>
      </w:r>
    </w:p>
    <w:p w14:paraId="75AE35FE" w14:textId="7E8566F5" w:rsidR="003551DC" w:rsidRPr="00290F31" w:rsidRDefault="003551DC" w:rsidP="00203287">
      <w:pPr>
        <w:widowControl w:val="0"/>
        <w:pBdr>
          <w:bottom w:val="none" w:sz="0" w:space="0" w:color="000000"/>
        </w:pBdr>
        <w:shd w:val="clear" w:color="auto" w:fill="FFFFFF"/>
        <w:spacing w:before="120" w:after="120"/>
        <w:ind w:firstLine="709"/>
        <w:jc w:val="both"/>
      </w:pPr>
      <w:r w:rsidRPr="00290F31">
        <w:t>- Thường xuyên theo dõi, định hướng công tác tuyên truyền thông qua các cơ quan báo chí, mạng xã hội, đội ngũ báo cáo viên và tuyên truyền viên các cấp</w:t>
      </w:r>
      <w:r w:rsidR="00506A06" w:rsidRPr="00290F31">
        <w:t>.</w:t>
      </w:r>
    </w:p>
    <w:p w14:paraId="770E027C" w14:textId="5A87E7E9" w:rsidR="003551DC" w:rsidRPr="00290F31" w:rsidRDefault="003551DC" w:rsidP="00203287">
      <w:pPr>
        <w:widowControl w:val="0"/>
        <w:pBdr>
          <w:bottom w:val="none" w:sz="0" w:space="0" w:color="000000"/>
        </w:pBdr>
        <w:shd w:val="clear" w:color="auto" w:fill="FFFFFF"/>
        <w:spacing w:before="120" w:after="120"/>
        <w:ind w:firstLine="709"/>
        <w:jc w:val="both"/>
      </w:pPr>
      <w:r w:rsidRPr="00290F31">
        <w:t xml:space="preserve">- Chỉ đạo và nắm chắc tình </w:t>
      </w:r>
      <w:r w:rsidR="00211EDE" w:rsidRPr="00290F31">
        <w:t>hình tư tưởng, dư luận xã hội của cán bộ, đảng viên, đội ngũ doanh nhân, cộng đồng doanh nghiệp và các tầng lớp Nhân dân</w:t>
      </w:r>
      <w:r w:rsidRPr="00290F31">
        <w:t xml:space="preserve"> về việc thực hiện </w:t>
      </w:r>
      <w:r w:rsidR="00211EDE" w:rsidRPr="00290F31">
        <w:t xml:space="preserve">các nghị quyết </w:t>
      </w:r>
      <w:r w:rsidRPr="00290F31">
        <w:t xml:space="preserve">trên địa bàn tỉnh; </w:t>
      </w:r>
      <w:r w:rsidR="004B3032" w:rsidRPr="00290F31">
        <w:t xml:space="preserve">chủ động dự báo những vấn đề tư tưởng </w:t>
      </w:r>
      <w:r w:rsidR="004B3032" w:rsidRPr="00290F31">
        <w:lastRenderedPageBreak/>
        <w:t xml:space="preserve">nảy sinh; thường xuyên đánh giá, phân tích tình hình và các yếu tố tác động đến quá trình triển khai, thực hiện nghị quyết; </w:t>
      </w:r>
      <w:r w:rsidR="001E37F8">
        <w:t xml:space="preserve">tổ chức </w:t>
      </w:r>
      <w:r w:rsidRPr="00290F31">
        <w:t>đấu tranh phản bác thông tin xấu độc, tin giả, sai sự thật, chống phá chủ trương của Đảng, chính sách, pháp luật c</w:t>
      </w:r>
      <w:r w:rsidR="003B5C68" w:rsidRPr="00290F31">
        <w:t>ủa Nhà nước về về công tác xây dựng, thi hành pháp luật và phát triển kinh tế tư nhân.</w:t>
      </w:r>
    </w:p>
    <w:p w14:paraId="70A9B345" w14:textId="67568436" w:rsidR="003B3F54" w:rsidRDefault="003B3F54" w:rsidP="00203287">
      <w:pPr>
        <w:widowControl w:val="0"/>
        <w:pBdr>
          <w:bottom w:val="none" w:sz="0" w:space="0" w:color="000000"/>
        </w:pBdr>
        <w:shd w:val="clear" w:color="auto" w:fill="FFFFFF"/>
        <w:spacing w:before="120" w:after="120"/>
        <w:ind w:firstLine="709"/>
        <w:jc w:val="both"/>
        <w:rPr>
          <w:b/>
        </w:rPr>
      </w:pPr>
      <w:r w:rsidRPr="00290F31">
        <w:rPr>
          <w:b/>
        </w:rPr>
        <w:t>3. Đề nghị Ủy ban Mặt trận Tổ quốc Việt Nam tỉnh và các tổ chức chính trị</w:t>
      </w:r>
      <w:r w:rsidRPr="00290F31">
        <w:rPr>
          <w:bCs/>
        </w:rPr>
        <w:t xml:space="preserve"> -</w:t>
      </w:r>
      <w:r w:rsidRPr="00290F31">
        <w:rPr>
          <w:b/>
        </w:rPr>
        <w:t xml:space="preserve"> xã hội tỉnh</w:t>
      </w:r>
    </w:p>
    <w:p w14:paraId="69A4FB47" w14:textId="77777777" w:rsidR="004B48D9" w:rsidRDefault="004B48D9" w:rsidP="00203287">
      <w:pPr>
        <w:widowControl w:val="0"/>
        <w:pBdr>
          <w:bottom w:val="none" w:sz="0" w:space="0" w:color="000000"/>
        </w:pBdr>
        <w:shd w:val="clear" w:color="auto" w:fill="FFFFFF"/>
        <w:spacing w:before="120" w:after="120"/>
        <w:ind w:firstLine="709"/>
        <w:jc w:val="both"/>
        <w:rPr>
          <w:color w:val="000000"/>
          <w:position w:val="4"/>
        </w:rPr>
      </w:pPr>
      <w:r>
        <w:rPr>
          <w:position w:val="4"/>
        </w:rPr>
        <w:t xml:space="preserve">- </w:t>
      </w:r>
      <w:r w:rsidRPr="008E1781">
        <w:rPr>
          <w:position w:val="4"/>
        </w:rPr>
        <w:t>Hướng dẫn</w:t>
      </w:r>
      <w:r>
        <w:rPr>
          <w:position w:val="4"/>
        </w:rPr>
        <w:t xml:space="preserve">, triển khai </w:t>
      </w:r>
      <w:r w:rsidRPr="008E1781">
        <w:rPr>
          <w:position w:val="4"/>
        </w:rPr>
        <w:t>công tác thông tin, tuyên truyền cho cán bộ, đoàn viên, hội viên và các tầng lớp nhân dân trên địa bàn tỉnh</w:t>
      </w:r>
      <w:r>
        <w:rPr>
          <w:position w:val="4"/>
          <w:szCs w:val="24"/>
        </w:rPr>
        <w:t>;</w:t>
      </w:r>
      <w:r w:rsidRPr="001D12E0">
        <w:rPr>
          <w:position w:val="4"/>
          <w:szCs w:val="24"/>
        </w:rPr>
        <w:t xml:space="preserve"> </w:t>
      </w:r>
      <w:r>
        <w:rPr>
          <w:position w:val="4"/>
          <w:szCs w:val="24"/>
        </w:rPr>
        <w:t>c</w:t>
      </w:r>
      <w:r w:rsidRPr="001D12E0">
        <w:rPr>
          <w:position w:val="4"/>
          <w:szCs w:val="24"/>
        </w:rPr>
        <w:t xml:space="preserve">hủ động </w:t>
      </w:r>
      <w:r w:rsidRPr="001D12E0">
        <w:rPr>
          <w:color w:val="000000"/>
          <w:position w:val="4"/>
        </w:rPr>
        <w:t>làm tốt công tác tư tưởng</w:t>
      </w:r>
      <w:r>
        <w:rPr>
          <w:color w:val="000000"/>
          <w:position w:val="4"/>
        </w:rPr>
        <w:t>, cỗ vũ, động viên đoàn viên, hội viên và các tầng lớp nhân dân tích cực thực hiện hiệu quả các nghị quyết trên.</w:t>
      </w:r>
    </w:p>
    <w:p w14:paraId="2E0C3EA8" w14:textId="503C1958" w:rsidR="003B3F54" w:rsidRPr="004B48D9" w:rsidRDefault="004B48D9" w:rsidP="00203287">
      <w:pPr>
        <w:widowControl w:val="0"/>
        <w:pBdr>
          <w:bottom w:val="none" w:sz="0" w:space="0" w:color="000000"/>
        </w:pBdr>
        <w:shd w:val="clear" w:color="auto" w:fill="FFFFFF"/>
        <w:spacing w:before="120" w:after="120"/>
        <w:ind w:firstLine="709"/>
        <w:jc w:val="both"/>
        <w:rPr>
          <w:color w:val="000000"/>
          <w:position w:val="4"/>
        </w:rPr>
      </w:pPr>
      <w:r>
        <w:rPr>
          <w:color w:val="000000"/>
          <w:position w:val="4"/>
        </w:rPr>
        <w:t xml:space="preserve">- </w:t>
      </w:r>
      <w:r w:rsidR="00616FB1" w:rsidRPr="001E37F8">
        <w:rPr>
          <w:color w:val="000000"/>
          <w:position w:val="4"/>
        </w:rPr>
        <w:t>Chủ động làm tốt công tác giám sát và phản biện xã hội trong tổ chức thực thi các nghị quyết chiến lược của Đảng</w:t>
      </w:r>
      <w:r w:rsidR="001E37F8" w:rsidRPr="001E37F8">
        <w:rPr>
          <w:color w:val="000000"/>
          <w:position w:val="4"/>
        </w:rPr>
        <w:t xml:space="preserve"> trên địa bàn tỉnh.</w:t>
      </w:r>
    </w:p>
    <w:p w14:paraId="3C4E0B2C" w14:textId="5EE053F9" w:rsidR="0064462E" w:rsidRPr="00290F31" w:rsidRDefault="0064462E" w:rsidP="00203287">
      <w:pPr>
        <w:widowControl w:val="0"/>
        <w:pBdr>
          <w:bottom w:val="none" w:sz="0" w:space="0" w:color="000000"/>
        </w:pBdr>
        <w:shd w:val="clear" w:color="auto" w:fill="FFFFFF"/>
        <w:spacing w:before="120" w:after="120"/>
        <w:ind w:firstLine="709"/>
        <w:jc w:val="both"/>
        <w:rPr>
          <w:b/>
        </w:rPr>
      </w:pPr>
      <w:r w:rsidRPr="00290F31">
        <w:rPr>
          <w:b/>
        </w:rPr>
        <w:t>4. Đề nghị Công an tỉnh, Sở Văn hóa, Thể thao và Du lịch</w:t>
      </w:r>
    </w:p>
    <w:p w14:paraId="72D06E65" w14:textId="2B215438" w:rsidR="0064462E" w:rsidRPr="001E37F8" w:rsidRDefault="00737165" w:rsidP="00203287">
      <w:pPr>
        <w:widowControl w:val="0"/>
        <w:pBdr>
          <w:bottom w:val="none" w:sz="0" w:space="0" w:color="000000"/>
        </w:pBdr>
        <w:shd w:val="clear" w:color="auto" w:fill="FFFFFF"/>
        <w:spacing w:before="120" w:after="120"/>
        <w:ind w:firstLine="709"/>
        <w:jc w:val="both"/>
        <w:rPr>
          <w:spacing w:val="4"/>
          <w:position w:val="4"/>
        </w:rPr>
      </w:pPr>
      <w:r w:rsidRPr="00290F31">
        <w:rPr>
          <w:spacing w:val="4"/>
          <w:position w:val="4"/>
        </w:rPr>
        <w:t>Phối hợp với Ban Tuyên giáo và Dân vận Tỉnh ủy định hướng thông tin, tuyên truyền 02 nghị quyết của Bộ Chính trị; quản lý chặt chẽ công tác thông tin, tuyên truyền, nhất là trên không gian mạng; phát hiện xử lý nghiêm hành vi phát tán thông tin sai trái, xuyên tạc, tin giả dẫn dắt gây hoang mang trong Nhân dân và cộng đồng doanh nghiệp, ảnh hưởng tiêu cực đến việc công tác đổi mới xây dựng và thực thi pháp luật, phát triển kinh tế tư nhân</w:t>
      </w:r>
      <w:r w:rsidRPr="001E37F8">
        <w:rPr>
          <w:spacing w:val="4"/>
          <w:position w:val="4"/>
        </w:rPr>
        <w:t xml:space="preserve"> trên địa bàn tỉnh.</w:t>
      </w:r>
    </w:p>
    <w:p w14:paraId="79B601DF" w14:textId="77777777" w:rsidR="001E37F8" w:rsidRDefault="00AA43A5" w:rsidP="00203287">
      <w:pPr>
        <w:widowControl w:val="0"/>
        <w:pBdr>
          <w:bottom w:val="none" w:sz="0" w:space="0" w:color="000000"/>
        </w:pBdr>
        <w:shd w:val="clear" w:color="auto" w:fill="FFFFFF"/>
        <w:spacing w:before="120" w:after="120"/>
        <w:ind w:firstLine="709"/>
        <w:jc w:val="both"/>
      </w:pPr>
      <w:r w:rsidRPr="00290F31">
        <w:rPr>
          <w:b/>
        </w:rPr>
        <w:t>5</w:t>
      </w:r>
      <w:r w:rsidR="00850515" w:rsidRPr="00290F31">
        <w:rPr>
          <w:b/>
        </w:rPr>
        <w:t xml:space="preserve">. </w:t>
      </w:r>
      <w:r w:rsidR="00A70092" w:rsidRPr="00290F31">
        <w:rPr>
          <w:b/>
        </w:rPr>
        <w:t>Đề nghị</w:t>
      </w:r>
      <w:r w:rsidR="00641F66" w:rsidRPr="00290F31">
        <w:rPr>
          <w:b/>
        </w:rPr>
        <w:t xml:space="preserve"> Sở Nội vụ</w:t>
      </w:r>
    </w:p>
    <w:p w14:paraId="57458E42" w14:textId="70D3F59C" w:rsidR="00A7487F" w:rsidRPr="001E37F8" w:rsidRDefault="001E37F8" w:rsidP="001E37F8">
      <w:pPr>
        <w:widowControl w:val="0"/>
        <w:pBdr>
          <w:bottom w:val="none" w:sz="0" w:space="0" w:color="000000"/>
        </w:pBdr>
        <w:shd w:val="clear" w:color="auto" w:fill="FFFFFF"/>
        <w:spacing w:before="120" w:after="120"/>
        <w:ind w:firstLine="709"/>
        <w:jc w:val="both"/>
      </w:pPr>
      <w:r>
        <w:t xml:space="preserve">Nghiên cứu hướng dẫn, tham mưu cấp có thẩm quyền động viên, khen thưởng </w:t>
      </w:r>
      <w:r w:rsidR="00641F66" w:rsidRPr="00290F31">
        <w:t>những cá nhân, tổ chức</w:t>
      </w:r>
      <w:r w:rsidR="00E90549" w:rsidRPr="00290F31">
        <w:t xml:space="preserve"> là</w:t>
      </w:r>
      <w:r w:rsidR="00641F66" w:rsidRPr="00290F31">
        <w:t xml:space="preserve"> điển hình </w:t>
      </w:r>
      <w:r w:rsidR="00E90549" w:rsidRPr="00290F31">
        <w:t xml:space="preserve">trong </w:t>
      </w:r>
      <w:r w:rsidR="00641F66" w:rsidRPr="00290F31">
        <w:t xml:space="preserve">thi đua làm giàu trên </w:t>
      </w:r>
      <w:r w:rsidR="00E90549" w:rsidRPr="00290F31">
        <w:t>địa bàn tỉnh</w:t>
      </w:r>
      <w:r w:rsidR="00641F66" w:rsidRPr="00290F31">
        <w:t>, phục vụ sự nghiệp xây dựng và bảo vệ Tổ quốc</w:t>
      </w:r>
      <w:r>
        <w:t>.</w:t>
      </w:r>
    </w:p>
    <w:p w14:paraId="6E7D9E16" w14:textId="799F6A5C" w:rsidR="00DF53DE" w:rsidRPr="00290F31" w:rsidRDefault="009F4661" w:rsidP="00203287">
      <w:pPr>
        <w:widowControl w:val="0"/>
        <w:pBdr>
          <w:bottom w:val="none" w:sz="0" w:space="0" w:color="000000"/>
        </w:pBdr>
        <w:shd w:val="clear" w:color="auto" w:fill="FFFFFF"/>
        <w:spacing w:before="120" w:after="120"/>
        <w:ind w:firstLine="709"/>
        <w:jc w:val="both"/>
        <w:rPr>
          <w:b/>
        </w:rPr>
      </w:pPr>
      <w:r w:rsidRPr="00290F31">
        <w:rPr>
          <w:b/>
        </w:rPr>
        <w:t>6</w:t>
      </w:r>
      <w:r w:rsidR="003F6F23" w:rsidRPr="00290F31">
        <w:rPr>
          <w:b/>
        </w:rPr>
        <w:t>. Các cơ quan báo chí của tỉnh</w:t>
      </w:r>
    </w:p>
    <w:p w14:paraId="6EEF38FB" w14:textId="1AB1D972" w:rsidR="00DF53DE" w:rsidRPr="00290F31" w:rsidRDefault="00FC5AF8" w:rsidP="00203287">
      <w:pPr>
        <w:spacing w:before="120" w:after="120"/>
        <w:ind w:firstLine="720"/>
        <w:jc w:val="both"/>
        <w:rPr>
          <w:spacing w:val="4"/>
        </w:rPr>
      </w:pPr>
      <w:r w:rsidRPr="00290F31">
        <w:rPr>
          <w:spacing w:val="4"/>
        </w:rPr>
        <w:t>-</w:t>
      </w:r>
      <w:r w:rsidR="00FB5524" w:rsidRPr="00290F31">
        <w:t xml:space="preserve"> Bám sát hướng dẫn, định hướng của Ban Tuyên giáo và Dân vận Tỉnh ủy để xây dựng, triển khai tuyến tin, bài, phóng sự tuyên truyền</w:t>
      </w:r>
      <w:r w:rsidRPr="00290F31">
        <w:rPr>
          <w:spacing w:val="4"/>
        </w:rPr>
        <w:t xml:space="preserve"> về 4 nghị quyết (</w:t>
      </w:r>
      <w:r w:rsidR="00290F31" w:rsidRPr="00290F31">
        <w:rPr>
          <w:spacing w:val="4"/>
        </w:rPr>
        <w:t>Nghị quyết 57-NQ/TW, Nghị quyết 59-NQ/TW, Nghị quyết 66-NQ/TW, Nghị quyết 68-NQ/TW</w:t>
      </w:r>
      <w:r w:rsidRPr="00290F31">
        <w:rPr>
          <w:spacing w:val="4"/>
        </w:rPr>
        <w:t>), chú trọng ý kiến của các chuyên gia, nhà khoa học, nhất là các giải pháp tháo gỡ rào cản, khơi thông nguồn lực và thúc đẩy động lực tăng trư</w:t>
      </w:r>
      <w:r w:rsidR="00FB5524" w:rsidRPr="00290F31">
        <w:rPr>
          <w:spacing w:val="4"/>
        </w:rPr>
        <w:t xml:space="preserve">ởng quan trọng của nền kinh tế; </w:t>
      </w:r>
      <w:r w:rsidRPr="00290F31">
        <w:rPr>
          <w:spacing w:val="4"/>
        </w:rPr>
        <w:t>l</w:t>
      </w:r>
      <w:r w:rsidRPr="00290F31">
        <w:rPr>
          <w:spacing w:val="4"/>
          <w:lang w:val="vi-VN"/>
        </w:rPr>
        <w:t>àm tốt vai trò định hướng</w:t>
      </w:r>
      <w:r w:rsidRPr="00290F31">
        <w:rPr>
          <w:spacing w:val="4"/>
        </w:rPr>
        <w:t>, dẫn dắt</w:t>
      </w:r>
      <w:r w:rsidRPr="00290F31">
        <w:rPr>
          <w:spacing w:val="4"/>
          <w:lang w:val="vi-VN"/>
        </w:rPr>
        <w:t xml:space="preserve"> thông tin, tuyên truyền, </w:t>
      </w:r>
      <w:r w:rsidRPr="00290F31">
        <w:rPr>
          <w:spacing w:val="4"/>
        </w:rPr>
        <w:t>góp phần nâng cao nhận thức, tạo sự đồng thuận trong cán bộ, đảng viên, Nhân dân và cộng đồng doanh nghiệp</w:t>
      </w:r>
    </w:p>
    <w:p w14:paraId="708EE32F" w14:textId="3994BF3F" w:rsidR="00DF53DE" w:rsidRPr="00290F31" w:rsidRDefault="00CB4BB5" w:rsidP="00203287">
      <w:pPr>
        <w:widowControl w:val="0"/>
        <w:pBdr>
          <w:bottom w:val="none" w:sz="0" w:space="14" w:color="000000"/>
        </w:pBdr>
        <w:shd w:val="clear" w:color="auto" w:fill="FFFFFF"/>
        <w:spacing w:before="120" w:after="120"/>
        <w:ind w:firstLine="709"/>
        <w:jc w:val="both"/>
        <w:rPr>
          <w:b/>
        </w:rPr>
      </w:pPr>
      <w:r w:rsidRPr="00290F31">
        <w:t xml:space="preserve">- </w:t>
      </w:r>
      <w:r w:rsidR="00917A1D" w:rsidRPr="00290F31">
        <w:t>Tuyên truyền</w:t>
      </w:r>
      <w:r w:rsidR="002008EC" w:rsidRPr="00290F31">
        <w:t xml:space="preserve"> lan tỏa</w:t>
      </w:r>
      <w:r w:rsidR="00917A1D" w:rsidRPr="00290F31">
        <w:t xml:space="preserve">, nhân rộng những tập thể, cá nhân tiêu biểu, các mô hình tiên tiến, điển hình tiêu biểu trong triển khai thực hiện các nhiệm vụ, giải pháp về </w:t>
      </w:r>
      <w:r w:rsidR="00925304" w:rsidRPr="00290F31">
        <w:t>công tác xây dựng, thi hành pháp luật và phát triển kinh tế tư nhân.</w:t>
      </w:r>
    </w:p>
    <w:p w14:paraId="09B947AD" w14:textId="273BBD89" w:rsidR="00394376" w:rsidRPr="00290F31" w:rsidRDefault="006A1005" w:rsidP="00203287">
      <w:pPr>
        <w:widowControl w:val="0"/>
        <w:pBdr>
          <w:bottom w:val="none" w:sz="0" w:space="14" w:color="000000"/>
        </w:pBdr>
        <w:shd w:val="clear" w:color="auto" w:fill="FFFFFF"/>
        <w:spacing w:before="120" w:after="120"/>
        <w:ind w:firstLine="709"/>
        <w:jc w:val="both"/>
        <w:rPr>
          <w:b/>
        </w:rPr>
      </w:pPr>
      <w:r w:rsidRPr="00290F31">
        <w:rPr>
          <w:b/>
          <w:bCs/>
          <w:spacing w:val="-6"/>
        </w:rPr>
        <w:t>7</w:t>
      </w:r>
      <w:r w:rsidR="003F6F23" w:rsidRPr="00290F31">
        <w:rPr>
          <w:b/>
          <w:bCs/>
          <w:spacing w:val="-6"/>
        </w:rPr>
        <w:t>.</w:t>
      </w:r>
      <w:r w:rsidR="003F6F23" w:rsidRPr="00290F31">
        <w:rPr>
          <w:b/>
          <w:spacing w:val="-6"/>
        </w:rPr>
        <w:t xml:space="preserve"> Ban tuyên giáo</w:t>
      </w:r>
      <w:r w:rsidR="00B051D4" w:rsidRPr="00290F31">
        <w:rPr>
          <w:b/>
          <w:spacing w:val="-6"/>
        </w:rPr>
        <w:t xml:space="preserve"> và dân vận</w:t>
      </w:r>
      <w:r w:rsidR="003F6F23" w:rsidRPr="00290F31">
        <w:rPr>
          <w:b/>
          <w:spacing w:val="-6"/>
        </w:rPr>
        <w:t xml:space="preserve"> </w:t>
      </w:r>
      <w:bookmarkStart w:id="2" w:name="_Hlk184216366"/>
      <w:r w:rsidR="00DD5465" w:rsidRPr="00290F31">
        <w:rPr>
          <w:b/>
          <w:spacing w:val="-6"/>
        </w:rPr>
        <w:t>các huyện, thị, thành ủy, đảng ủy trực thuộc Tỉnh ủy</w:t>
      </w:r>
    </w:p>
    <w:p w14:paraId="69A77F15" w14:textId="06F659F0" w:rsidR="00965D87" w:rsidRPr="00290F31" w:rsidRDefault="00394376" w:rsidP="00203287">
      <w:pPr>
        <w:widowControl w:val="0"/>
        <w:pBdr>
          <w:bottom w:val="none" w:sz="0" w:space="14" w:color="000000"/>
        </w:pBdr>
        <w:shd w:val="clear" w:color="auto" w:fill="FFFFFF"/>
        <w:spacing w:before="120" w:after="120"/>
        <w:ind w:firstLine="709"/>
        <w:jc w:val="both"/>
        <w:rPr>
          <w:b/>
          <w:spacing w:val="-6"/>
        </w:rPr>
      </w:pPr>
      <w:r w:rsidRPr="00290F31">
        <w:t xml:space="preserve">- </w:t>
      </w:r>
      <w:r w:rsidR="00E12419" w:rsidRPr="00290F31">
        <w:t>Hướng dẫn đ</w:t>
      </w:r>
      <w:r w:rsidRPr="00290F31">
        <w:t xml:space="preserve">ưa các nội dung tuyên truyền về </w:t>
      </w:r>
      <w:r w:rsidR="00806EF5" w:rsidRPr="00290F31">
        <w:rPr>
          <w:spacing w:val="4"/>
        </w:rPr>
        <w:t>4 nghị quyết (</w:t>
      </w:r>
      <w:r w:rsidR="00290F31" w:rsidRPr="00290F31">
        <w:rPr>
          <w:spacing w:val="4"/>
        </w:rPr>
        <w:t>Nghị quyết 57-NQ/TW, Nghị quyết 59-NQ/TW, Nghị quyết 66-NQ/TW, Nghị quyết 68-NQ/TW</w:t>
      </w:r>
      <w:r w:rsidR="00806EF5" w:rsidRPr="00290F31">
        <w:rPr>
          <w:spacing w:val="4"/>
        </w:rPr>
        <w:t>)</w:t>
      </w:r>
      <w:r w:rsidR="00B90386" w:rsidRPr="00290F31">
        <w:rPr>
          <w:spacing w:val="4"/>
        </w:rPr>
        <w:t xml:space="preserve"> </w:t>
      </w:r>
      <w:r w:rsidRPr="00290F31">
        <w:t xml:space="preserve">vào nội dung sinh hoạt chi bộ, gắn với việc thực hiện nhiệm vụ chính trị, </w:t>
      </w:r>
      <w:r w:rsidRPr="00290F31">
        <w:lastRenderedPageBreak/>
        <w:t xml:space="preserve">phát triển kinh tế - xã hội của địa phương, đơn vị. </w:t>
      </w:r>
    </w:p>
    <w:p w14:paraId="7697946A" w14:textId="77777777" w:rsidR="00B90386" w:rsidRPr="00290F31" w:rsidRDefault="00965D87" w:rsidP="00203287">
      <w:pPr>
        <w:widowControl w:val="0"/>
        <w:pBdr>
          <w:bottom w:val="none" w:sz="0" w:space="14" w:color="000000"/>
        </w:pBdr>
        <w:shd w:val="clear" w:color="auto" w:fill="FFFFFF"/>
        <w:spacing w:before="120" w:after="120"/>
        <w:ind w:firstLine="709"/>
        <w:jc w:val="both"/>
      </w:pPr>
      <w:r w:rsidRPr="00290F31">
        <w:t>- Tăng cường theo dõi, kiểm tra, đôn đốc công tác tuyên truyền, nhất là trên internet, mạng xã hội, báo cáo kịp thời với cấp ủy đảng và Ban Tuyên giáo và Dân vận Tỉnh ủy theo quy định.</w:t>
      </w:r>
    </w:p>
    <w:p w14:paraId="7C8F4923" w14:textId="5D36F44B" w:rsidR="003F6F23" w:rsidRPr="008F753B" w:rsidRDefault="003F6F23" w:rsidP="00203287">
      <w:pPr>
        <w:widowControl w:val="0"/>
        <w:pBdr>
          <w:bottom w:val="none" w:sz="0" w:space="14" w:color="000000"/>
        </w:pBdr>
        <w:shd w:val="clear" w:color="auto" w:fill="FFFFFF"/>
        <w:spacing w:before="120" w:after="120"/>
        <w:ind w:firstLine="709"/>
        <w:jc w:val="both"/>
      </w:pPr>
      <w:r w:rsidRPr="008F753B">
        <w:t>- Khuyến khích cán bộ, đảng viên, công</w:t>
      </w:r>
      <w:r w:rsidR="00E37EA6" w:rsidRPr="008F753B">
        <w:t xml:space="preserve"> chức, viên chức, các tầng lớp N</w:t>
      </w:r>
      <w:r w:rsidRPr="008F753B">
        <w:t xml:space="preserve">hân dân tham gia đăng tải, chia sẻ thông tin </w:t>
      </w:r>
      <w:r w:rsidR="00A70092" w:rsidRPr="008F753B">
        <w:t xml:space="preserve">tích cực về </w:t>
      </w:r>
      <w:r w:rsidR="00290F31" w:rsidRPr="008F753B">
        <w:t>4 nghị quyết (N</w:t>
      </w:r>
      <w:r w:rsidR="00B90386" w:rsidRPr="008F753B">
        <w:t>ghị quyết 57</w:t>
      </w:r>
      <w:r w:rsidR="00290F31" w:rsidRPr="008F753B">
        <w:t>-NQ/TW</w:t>
      </w:r>
      <w:r w:rsidR="00B90386" w:rsidRPr="008F753B">
        <w:t xml:space="preserve">, </w:t>
      </w:r>
      <w:r w:rsidR="00290F31" w:rsidRPr="008F753B">
        <w:t>N</w:t>
      </w:r>
      <w:r w:rsidR="00B90386" w:rsidRPr="008F753B">
        <w:t>ghị quyết 59</w:t>
      </w:r>
      <w:r w:rsidR="00290F31" w:rsidRPr="008F753B">
        <w:t>-NQ/TW, N</w:t>
      </w:r>
      <w:r w:rsidR="00B90386" w:rsidRPr="008F753B">
        <w:t>ghị quyết 66</w:t>
      </w:r>
      <w:r w:rsidR="00290F31" w:rsidRPr="008F753B">
        <w:t>-NQ/TW, N</w:t>
      </w:r>
      <w:r w:rsidR="00B90386" w:rsidRPr="008F753B">
        <w:t>ghị quyết 68</w:t>
      </w:r>
      <w:r w:rsidR="00290F31" w:rsidRPr="008F753B">
        <w:t>-NQ/TW</w:t>
      </w:r>
      <w:r w:rsidR="00B90386" w:rsidRPr="008F753B">
        <w:t xml:space="preserve">) </w:t>
      </w:r>
      <w:r w:rsidRPr="008F753B">
        <w:t xml:space="preserve">trên các </w:t>
      </w:r>
      <w:r w:rsidR="00DD5465" w:rsidRPr="008F753B">
        <w:rPr>
          <w:bdr w:val="none" w:sz="0" w:space="0" w:color="auto" w:frame="1"/>
        </w:rPr>
        <w:t>t</w:t>
      </w:r>
      <w:r w:rsidRPr="008F753B">
        <w:rPr>
          <w:bdr w:val="none" w:sz="0" w:space="0" w:color="auto" w:frame="1"/>
        </w:rPr>
        <w:t>rang thông tin điện tử, các trang/</w:t>
      </w:r>
      <w:r w:rsidRPr="008F753B">
        <w:t>nhóm fanpage</w:t>
      </w:r>
      <w:r w:rsidRPr="008F753B">
        <w:rPr>
          <w:bdr w:val="none" w:sz="0" w:space="0" w:color="auto" w:frame="1"/>
        </w:rPr>
        <w:t xml:space="preserve"> của địa phương, đơn vị mình và tài khoản mạng xã hội cá nhân.</w:t>
      </w:r>
      <w:bookmarkEnd w:id="2"/>
    </w:p>
    <w:tbl>
      <w:tblPr>
        <w:tblW w:w="9356" w:type="dxa"/>
        <w:tblLook w:val="04A0" w:firstRow="1" w:lastRow="0" w:firstColumn="1" w:lastColumn="0" w:noHBand="0" w:noVBand="1"/>
      </w:tblPr>
      <w:tblGrid>
        <w:gridCol w:w="4536"/>
        <w:gridCol w:w="4820"/>
      </w:tblGrid>
      <w:tr w:rsidR="003F6F23" w:rsidRPr="00394376" w14:paraId="244ABF41" w14:textId="77777777" w:rsidTr="0017008B">
        <w:tc>
          <w:tcPr>
            <w:tcW w:w="4536" w:type="dxa"/>
            <w:shd w:val="clear" w:color="auto" w:fill="auto"/>
          </w:tcPr>
          <w:p w14:paraId="1FF5C784" w14:textId="77777777" w:rsidR="003F6F23" w:rsidRPr="00394376" w:rsidRDefault="003F6F23" w:rsidP="009D18A4">
            <w:pPr>
              <w:jc w:val="both"/>
              <w:rPr>
                <w:i/>
                <w:color w:val="000000" w:themeColor="text1"/>
              </w:rPr>
            </w:pPr>
            <w:r w:rsidRPr="00394376">
              <w:rPr>
                <w:color w:val="000000" w:themeColor="text1"/>
                <w:u w:val="single"/>
              </w:rPr>
              <w:t>Nơi nhận</w:t>
            </w:r>
            <w:r w:rsidRPr="00394376">
              <w:rPr>
                <w:color w:val="000000" w:themeColor="text1"/>
              </w:rPr>
              <w:t xml:space="preserve">:  </w:t>
            </w:r>
            <w:r w:rsidRPr="00394376">
              <w:rPr>
                <w:i/>
                <w:color w:val="000000" w:themeColor="text1"/>
              </w:rPr>
              <w:t xml:space="preserve">                                                                               </w:t>
            </w:r>
          </w:p>
          <w:p w14:paraId="32F3D9E9" w14:textId="77777777" w:rsidR="003F6F23" w:rsidRPr="007D12C4" w:rsidRDefault="003F6F23" w:rsidP="009D18A4">
            <w:pPr>
              <w:jc w:val="both"/>
              <w:rPr>
                <w:color w:val="000000" w:themeColor="text1"/>
                <w:sz w:val="24"/>
                <w:szCs w:val="24"/>
              </w:rPr>
            </w:pPr>
            <w:r w:rsidRPr="007D12C4">
              <w:rPr>
                <w:color w:val="000000" w:themeColor="text1"/>
                <w:sz w:val="24"/>
                <w:szCs w:val="24"/>
              </w:rPr>
              <w:t>- Thường trực Tỉnh ủy (để báo cáo),</w:t>
            </w:r>
          </w:p>
          <w:p w14:paraId="02501AD1" w14:textId="178FC512" w:rsidR="003F6F23" w:rsidRPr="007D12C4" w:rsidRDefault="003F6F23" w:rsidP="009D18A4">
            <w:pPr>
              <w:jc w:val="both"/>
              <w:rPr>
                <w:color w:val="000000" w:themeColor="text1"/>
                <w:sz w:val="24"/>
                <w:szCs w:val="24"/>
              </w:rPr>
            </w:pPr>
            <w:r w:rsidRPr="007D12C4">
              <w:rPr>
                <w:color w:val="000000" w:themeColor="text1"/>
                <w:sz w:val="24"/>
                <w:szCs w:val="24"/>
              </w:rPr>
              <w:t>- Lãnh đạo Ban</w:t>
            </w:r>
            <w:r w:rsidR="008F753B">
              <w:rPr>
                <w:color w:val="000000" w:themeColor="text1"/>
                <w:sz w:val="24"/>
                <w:szCs w:val="24"/>
              </w:rPr>
              <w:t xml:space="preserve"> TGDVTU</w:t>
            </w:r>
            <w:r w:rsidRPr="007D12C4">
              <w:rPr>
                <w:color w:val="000000" w:themeColor="text1"/>
                <w:sz w:val="24"/>
                <w:szCs w:val="24"/>
              </w:rPr>
              <w:t>,</w:t>
            </w:r>
          </w:p>
          <w:p w14:paraId="1A1C9A2E" w14:textId="64B46A25" w:rsidR="00A70092" w:rsidRDefault="003F6F23" w:rsidP="00A70092">
            <w:pPr>
              <w:jc w:val="both"/>
              <w:rPr>
                <w:color w:val="000000" w:themeColor="text1"/>
                <w:sz w:val="24"/>
                <w:szCs w:val="24"/>
                <w:lang w:val="en-GB"/>
              </w:rPr>
            </w:pPr>
            <w:r w:rsidRPr="007D12C4">
              <w:rPr>
                <w:color w:val="000000" w:themeColor="text1"/>
                <w:sz w:val="24"/>
                <w:szCs w:val="24"/>
              </w:rPr>
              <w:t>- MTTQ</w:t>
            </w:r>
            <w:r w:rsidR="0017008B" w:rsidRPr="007D12C4">
              <w:rPr>
                <w:color w:val="000000" w:themeColor="text1"/>
                <w:sz w:val="24"/>
                <w:szCs w:val="24"/>
              </w:rPr>
              <w:t xml:space="preserve"> </w:t>
            </w:r>
            <w:r w:rsidR="00E12419">
              <w:rPr>
                <w:color w:val="000000" w:themeColor="text1"/>
                <w:sz w:val="24"/>
                <w:szCs w:val="24"/>
              </w:rPr>
              <w:t>và</w:t>
            </w:r>
            <w:r w:rsidRPr="007D12C4">
              <w:rPr>
                <w:color w:val="000000" w:themeColor="text1"/>
                <w:sz w:val="24"/>
                <w:szCs w:val="24"/>
              </w:rPr>
              <w:t xml:space="preserve"> </w:t>
            </w:r>
            <w:r w:rsidR="00E12419">
              <w:rPr>
                <w:color w:val="000000" w:themeColor="text1"/>
                <w:sz w:val="24"/>
                <w:szCs w:val="24"/>
              </w:rPr>
              <w:t>c</w:t>
            </w:r>
            <w:r w:rsidR="00A70092" w:rsidRPr="007D12C4">
              <w:rPr>
                <w:color w:val="000000" w:themeColor="text1"/>
                <w:sz w:val="24"/>
                <w:szCs w:val="24"/>
                <w:lang w:val="en-GB"/>
              </w:rPr>
              <w:t xml:space="preserve">ác tổ chức chính trị - xã hội tỉnh, </w:t>
            </w:r>
          </w:p>
          <w:p w14:paraId="78590C11" w14:textId="10539E59" w:rsidR="007C33F3" w:rsidRPr="00E12419" w:rsidRDefault="007C33F3" w:rsidP="00A70092">
            <w:pPr>
              <w:jc w:val="both"/>
              <w:rPr>
                <w:color w:val="000000" w:themeColor="text1"/>
                <w:sz w:val="24"/>
                <w:szCs w:val="24"/>
              </w:rPr>
            </w:pPr>
            <w:r>
              <w:rPr>
                <w:color w:val="000000" w:themeColor="text1"/>
                <w:sz w:val="24"/>
                <w:szCs w:val="24"/>
                <w:lang w:val="en-GB"/>
              </w:rPr>
              <w:t>- Công an tỉnh;</w:t>
            </w:r>
          </w:p>
          <w:p w14:paraId="6D73D53D" w14:textId="5E7655E4" w:rsidR="00A70092" w:rsidRPr="007D12C4" w:rsidRDefault="00A70092" w:rsidP="00A70092">
            <w:pPr>
              <w:jc w:val="both"/>
              <w:rPr>
                <w:color w:val="000000" w:themeColor="text1"/>
                <w:spacing w:val="-4"/>
                <w:sz w:val="24"/>
                <w:szCs w:val="24"/>
              </w:rPr>
            </w:pPr>
            <w:r w:rsidRPr="007D12C4">
              <w:rPr>
                <w:color w:val="000000" w:themeColor="text1"/>
                <w:spacing w:val="-4"/>
                <w:sz w:val="24"/>
                <w:szCs w:val="24"/>
              </w:rPr>
              <w:t>- Các sở</w:t>
            </w:r>
            <w:r w:rsidR="007C33F3">
              <w:rPr>
                <w:color w:val="000000" w:themeColor="text1"/>
                <w:spacing w:val="-4"/>
                <w:sz w:val="24"/>
                <w:szCs w:val="24"/>
              </w:rPr>
              <w:t>: Văn hóa, Thể thao và Du lịch;</w:t>
            </w:r>
            <w:r>
              <w:rPr>
                <w:color w:val="000000" w:themeColor="text1"/>
                <w:spacing w:val="-4"/>
                <w:sz w:val="24"/>
                <w:szCs w:val="24"/>
              </w:rPr>
              <w:t xml:space="preserve"> </w:t>
            </w:r>
            <w:r w:rsidR="007C33F3">
              <w:rPr>
                <w:color w:val="000000" w:themeColor="text1"/>
                <w:spacing w:val="-4"/>
                <w:sz w:val="24"/>
                <w:szCs w:val="24"/>
              </w:rPr>
              <w:t>Nội vụ</w:t>
            </w:r>
            <w:r w:rsidRPr="007D12C4">
              <w:rPr>
                <w:color w:val="000000" w:themeColor="text1"/>
                <w:spacing w:val="-4"/>
                <w:sz w:val="24"/>
                <w:szCs w:val="24"/>
              </w:rPr>
              <w:t>,</w:t>
            </w:r>
          </w:p>
          <w:p w14:paraId="14621EAE" w14:textId="77777777" w:rsidR="00A70092" w:rsidRPr="007D12C4" w:rsidRDefault="00A70092" w:rsidP="00A70092">
            <w:pPr>
              <w:jc w:val="both"/>
              <w:rPr>
                <w:color w:val="000000" w:themeColor="text1"/>
                <w:sz w:val="24"/>
                <w:szCs w:val="24"/>
                <w:lang w:val="en-GB"/>
              </w:rPr>
            </w:pPr>
            <w:r w:rsidRPr="007D12C4">
              <w:rPr>
                <w:color w:val="000000" w:themeColor="text1"/>
                <w:sz w:val="24"/>
                <w:szCs w:val="24"/>
                <w:lang w:val="en-GB"/>
              </w:rPr>
              <w:t>- Các cơ quan báo chí của tỉnh,</w:t>
            </w:r>
          </w:p>
          <w:p w14:paraId="3A4C3CB9" w14:textId="6B2CED49" w:rsidR="007D12C4" w:rsidRPr="007D12C4" w:rsidRDefault="007D12C4" w:rsidP="009D18A4">
            <w:pPr>
              <w:jc w:val="both"/>
              <w:rPr>
                <w:color w:val="000000" w:themeColor="text1"/>
                <w:sz w:val="24"/>
                <w:szCs w:val="24"/>
              </w:rPr>
            </w:pPr>
            <w:r w:rsidRPr="007D12C4">
              <w:rPr>
                <w:color w:val="000000" w:themeColor="text1"/>
                <w:sz w:val="24"/>
                <w:szCs w:val="24"/>
              </w:rPr>
              <w:t>- Các huyện, thị, thành ủy,</w:t>
            </w:r>
            <w:r w:rsidRPr="007D12C4">
              <w:rPr>
                <w:b/>
                <w:color w:val="000000" w:themeColor="text1"/>
                <w:sz w:val="24"/>
                <w:szCs w:val="24"/>
              </w:rPr>
              <w:t xml:space="preserve"> </w:t>
            </w:r>
            <w:r w:rsidRPr="007D12C4">
              <w:rPr>
                <w:color w:val="000000" w:themeColor="text1"/>
                <w:sz w:val="24"/>
                <w:szCs w:val="24"/>
              </w:rPr>
              <w:t>đảng ủy trực thuộc Tỉnh ủy</w:t>
            </w:r>
            <w:r w:rsidR="00236C38">
              <w:rPr>
                <w:color w:val="000000" w:themeColor="text1"/>
                <w:sz w:val="24"/>
                <w:szCs w:val="24"/>
              </w:rPr>
              <w:t>,</w:t>
            </w:r>
          </w:p>
          <w:p w14:paraId="02525A26" w14:textId="32944DBB" w:rsidR="003F6F23" w:rsidRPr="007D12C4" w:rsidRDefault="00296F15" w:rsidP="009D18A4">
            <w:pPr>
              <w:jc w:val="both"/>
              <w:rPr>
                <w:color w:val="000000" w:themeColor="text1"/>
                <w:sz w:val="24"/>
                <w:szCs w:val="24"/>
                <w:lang w:val="en-GB"/>
              </w:rPr>
            </w:pPr>
            <w:r w:rsidRPr="007D12C4">
              <w:rPr>
                <w:color w:val="000000" w:themeColor="text1"/>
                <w:sz w:val="24"/>
                <w:szCs w:val="24"/>
                <w:lang w:val="en-GB"/>
              </w:rPr>
              <w:t>- Ban tuyên giáo và dân vận</w:t>
            </w:r>
            <w:r w:rsidR="003F6F23" w:rsidRPr="007D12C4">
              <w:rPr>
                <w:color w:val="000000" w:themeColor="text1"/>
                <w:sz w:val="24"/>
                <w:szCs w:val="24"/>
                <w:lang w:val="en-GB"/>
              </w:rPr>
              <w:t xml:space="preserve"> </w:t>
            </w:r>
            <w:r w:rsidR="0017008B" w:rsidRPr="007D12C4">
              <w:rPr>
                <w:color w:val="000000" w:themeColor="text1"/>
                <w:sz w:val="24"/>
                <w:szCs w:val="24"/>
                <w:lang w:val="en-GB"/>
              </w:rPr>
              <w:t>các huyện, thị, thành ủy, đảng ủy trực thuộc Tỉnh ủy,</w:t>
            </w:r>
          </w:p>
          <w:p w14:paraId="2C5923B8" w14:textId="7541D108" w:rsidR="003F6F23" w:rsidRDefault="003F6F23" w:rsidP="00995A6C">
            <w:pPr>
              <w:jc w:val="both"/>
              <w:rPr>
                <w:color w:val="000000" w:themeColor="text1"/>
                <w:sz w:val="24"/>
                <w:szCs w:val="24"/>
                <w:lang w:val="en-GB"/>
              </w:rPr>
            </w:pPr>
            <w:r w:rsidRPr="007D12C4">
              <w:rPr>
                <w:color w:val="000000" w:themeColor="text1"/>
                <w:sz w:val="24"/>
                <w:szCs w:val="24"/>
                <w:lang w:val="en-GB"/>
              </w:rPr>
              <w:t xml:space="preserve">- </w:t>
            </w:r>
            <w:r w:rsidR="00995A6C">
              <w:rPr>
                <w:color w:val="000000" w:themeColor="text1"/>
                <w:sz w:val="24"/>
                <w:szCs w:val="24"/>
                <w:lang w:val="en-GB"/>
              </w:rPr>
              <w:t>Phòng TT, BC, VH-VN,</w:t>
            </w:r>
          </w:p>
          <w:p w14:paraId="221EBFFD" w14:textId="4D62EF3D" w:rsidR="00995A6C" w:rsidRPr="00995A6C" w:rsidRDefault="00995A6C" w:rsidP="00995A6C">
            <w:pPr>
              <w:jc w:val="both"/>
              <w:rPr>
                <w:bCs/>
                <w:color w:val="000000" w:themeColor="text1"/>
                <w:sz w:val="24"/>
                <w:szCs w:val="24"/>
                <w:lang w:val="en-GB"/>
              </w:rPr>
            </w:pPr>
            <w:r w:rsidRPr="00995A6C">
              <w:rPr>
                <w:bCs/>
                <w:color w:val="000000" w:themeColor="text1"/>
                <w:sz w:val="24"/>
                <w:szCs w:val="24"/>
                <w:lang w:val="en-GB"/>
              </w:rPr>
              <w:t>- Đăng website của Ban,</w:t>
            </w:r>
          </w:p>
          <w:p w14:paraId="0CFDC88C" w14:textId="78A6258E" w:rsidR="003F6F23" w:rsidRPr="00394376" w:rsidRDefault="00296F15" w:rsidP="00EC7F1B">
            <w:pPr>
              <w:jc w:val="both"/>
              <w:rPr>
                <w:color w:val="000000" w:themeColor="text1"/>
                <w:sz w:val="24"/>
                <w:szCs w:val="24"/>
                <w:lang w:val="en-GB"/>
              </w:rPr>
            </w:pPr>
            <w:r w:rsidRPr="007D12C4">
              <w:rPr>
                <w:color w:val="000000" w:themeColor="text1"/>
                <w:sz w:val="24"/>
                <w:szCs w:val="24"/>
                <w:lang w:val="en-GB"/>
              </w:rPr>
              <w:t>- Lưu Văn thư</w:t>
            </w:r>
            <w:r w:rsidR="003F6F23" w:rsidRPr="007D12C4">
              <w:rPr>
                <w:color w:val="000000" w:themeColor="text1"/>
                <w:sz w:val="24"/>
                <w:szCs w:val="24"/>
                <w:lang w:val="en-GB"/>
              </w:rPr>
              <w:t>.</w:t>
            </w:r>
          </w:p>
        </w:tc>
        <w:tc>
          <w:tcPr>
            <w:tcW w:w="4820" w:type="dxa"/>
            <w:shd w:val="clear" w:color="auto" w:fill="auto"/>
          </w:tcPr>
          <w:p w14:paraId="7F036937" w14:textId="77777777" w:rsidR="003F6F23" w:rsidRPr="00394376" w:rsidRDefault="003F6F23" w:rsidP="009D18A4">
            <w:pPr>
              <w:jc w:val="center"/>
              <w:rPr>
                <w:b/>
                <w:color w:val="000000" w:themeColor="text1"/>
              </w:rPr>
            </w:pPr>
            <w:r w:rsidRPr="00394376">
              <w:rPr>
                <w:b/>
                <w:color w:val="000000" w:themeColor="text1"/>
              </w:rPr>
              <w:t>K/T TRƯỞNG BAN</w:t>
            </w:r>
          </w:p>
          <w:p w14:paraId="40E85253" w14:textId="77777777" w:rsidR="003F6F23" w:rsidRPr="00394376" w:rsidRDefault="003F6F23" w:rsidP="009D18A4">
            <w:pPr>
              <w:jc w:val="center"/>
              <w:rPr>
                <w:color w:val="000000" w:themeColor="text1"/>
              </w:rPr>
            </w:pPr>
            <w:r w:rsidRPr="00394376">
              <w:rPr>
                <w:color w:val="000000" w:themeColor="text1"/>
              </w:rPr>
              <w:t xml:space="preserve">PHÓ TRƯỞNG BAN </w:t>
            </w:r>
          </w:p>
          <w:p w14:paraId="2BAB10FF" w14:textId="77777777" w:rsidR="003F6F23" w:rsidRPr="00394376" w:rsidRDefault="003F6F23" w:rsidP="009D18A4">
            <w:pPr>
              <w:jc w:val="both"/>
              <w:rPr>
                <w:color w:val="000000" w:themeColor="text1"/>
              </w:rPr>
            </w:pPr>
          </w:p>
          <w:p w14:paraId="5CB7CE1E" w14:textId="77777777" w:rsidR="003F6F23" w:rsidRPr="00394376" w:rsidRDefault="003F6F23" w:rsidP="009D18A4">
            <w:pPr>
              <w:jc w:val="both"/>
              <w:rPr>
                <w:color w:val="000000" w:themeColor="text1"/>
              </w:rPr>
            </w:pPr>
          </w:p>
          <w:p w14:paraId="126B39AE" w14:textId="77777777" w:rsidR="003F6F23" w:rsidRPr="00394376" w:rsidRDefault="003F6F23" w:rsidP="009D18A4">
            <w:pPr>
              <w:jc w:val="both"/>
              <w:rPr>
                <w:color w:val="000000" w:themeColor="text1"/>
              </w:rPr>
            </w:pPr>
          </w:p>
          <w:p w14:paraId="36908774" w14:textId="77777777" w:rsidR="003F6F23" w:rsidRPr="00394376" w:rsidRDefault="003F6F23" w:rsidP="009D18A4">
            <w:pPr>
              <w:jc w:val="both"/>
              <w:rPr>
                <w:color w:val="000000" w:themeColor="text1"/>
              </w:rPr>
            </w:pPr>
          </w:p>
          <w:p w14:paraId="61A92C4E" w14:textId="77777777" w:rsidR="003F6F23" w:rsidRPr="00394376" w:rsidRDefault="003F6F23" w:rsidP="009D18A4">
            <w:pPr>
              <w:jc w:val="both"/>
              <w:rPr>
                <w:color w:val="000000" w:themeColor="text1"/>
              </w:rPr>
            </w:pPr>
          </w:p>
          <w:p w14:paraId="32158AE6" w14:textId="77777777" w:rsidR="003F6F23" w:rsidRPr="00394376" w:rsidRDefault="003F6F23" w:rsidP="009D18A4">
            <w:pPr>
              <w:jc w:val="both"/>
              <w:rPr>
                <w:color w:val="000000" w:themeColor="text1"/>
              </w:rPr>
            </w:pPr>
          </w:p>
          <w:p w14:paraId="7F7E55DE" w14:textId="77777777" w:rsidR="003F6F23" w:rsidRPr="00394376" w:rsidRDefault="003F6F23" w:rsidP="009D18A4">
            <w:pPr>
              <w:jc w:val="center"/>
              <w:rPr>
                <w:b/>
                <w:color w:val="000000" w:themeColor="text1"/>
              </w:rPr>
            </w:pPr>
            <w:r w:rsidRPr="00394376">
              <w:rPr>
                <w:b/>
                <w:color w:val="000000" w:themeColor="text1"/>
              </w:rPr>
              <w:t>Mạc Đình Huấn</w:t>
            </w:r>
          </w:p>
          <w:p w14:paraId="2CB12E52" w14:textId="77777777" w:rsidR="003F6F23" w:rsidRPr="00394376" w:rsidRDefault="003F6F23" w:rsidP="009D18A4">
            <w:pPr>
              <w:jc w:val="center"/>
              <w:rPr>
                <w:b/>
                <w:color w:val="000000" w:themeColor="text1"/>
              </w:rPr>
            </w:pPr>
          </w:p>
        </w:tc>
      </w:tr>
    </w:tbl>
    <w:p w14:paraId="187A1D5A" w14:textId="77777777" w:rsidR="0017008B" w:rsidRPr="00E12419" w:rsidRDefault="0017008B" w:rsidP="00E12419">
      <w:pPr>
        <w:rPr>
          <w:b/>
          <w:color w:val="000000" w:themeColor="text1"/>
          <w:sz w:val="2"/>
          <w:szCs w:val="2"/>
        </w:rPr>
      </w:pPr>
    </w:p>
    <w:sectPr w:rsidR="0017008B" w:rsidRPr="00E12419" w:rsidSect="009E7685">
      <w:headerReference w:type="default" r:id="rId8"/>
      <w:footerReference w:type="default" r:id="rId9"/>
      <w:pgSz w:w="11907" w:h="16840" w:code="9"/>
      <w:pgMar w:top="1134" w:right="851"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3909" w14:textId="77777777" w:rsidR="00854F80" w:rsidRDefault="00854F80" w:rsidP="00A15304">
      <w:r>
        <w:separator/>
      </w:r>
    </w:p>
  </w:endnote>
  <w:endnote w:type="continuationSeparator" w:id="0">
    <w:p w14:paraId="0A17D16D" w14:textId="77777777" w:rsidR="00854F80" w:rsidRDefault="00854F80" w:rsidP="00A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8C03" w14:textId="77777777" w:rsidR="00224940" w:rsidRPr="008E32FE" w:rsidRDefault="00224940">
    <w:pPr>
      <w:pStyle w:val="Footer"/>
      <w:jc w:val="center"/>
      <w:rPr>
        <w:sz w:val="24"/>
        <w:szCs w:val="24"/>
      </w:rPr>
    </w:pPr>
  </w:p>
  <w:p w14:paraId="5BA42B41" w14:textId="77777777" w:rsidR="00224940" w:rsidRDefault="00224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46FC" w14:textId="77777777" w:rsidR="00854F80" w:rsidRDefault="00854F80" w:rsidP="00A15304">
      <w:r>
        <w:separator/>
      </w:r>
    </w:p>
  </w:footnote>
  <w:footnote w:type="continuationSeparator" w:id="0">
    <w:p w14:paraId="4C98877C" w14:textId="77777777" w:rsidR="00854F80" w:rsidRDefault="00854F80" w:rsidP="00A15304">
      <w:r>
        <w:continuationSeparator/>
      </w:r>
    </w:p>
  </w:footnote>
  <w:footnote w:id="1">
    <w:p w14:paraId="1E415991" w14:textId="7D565985" w:rsidR="00090726" w:rsidRDefault="00333624" w:rsidP="00333624">
      <w:pPr>
        <w:pStyle w:val="FootnoteText"/>
        <w:jc w:val="both"/>
        <w:rPr>
          <w:spacing w:val="4"/>
        </w:rPr>
      </w:pPr>
      <w:r w:rsidRPr="00290F31">
        <w:rPr>
          <w:rStyle w:val="FootnoteReference"/>
          <w:spacing w:val="4"/>
        </w:rPr>
        <w:footnoteRef/>
      </w:r>
      <w:r w:rsidRPr="00290F31">
        <w:rPr>
          <w:spacing w:val="4"/>
        </w:rPr>
        <w:t xml:space="preserve"> </w:t>
      </w:r>
      <w:r w:rsidR="00090726">
        <w:rPr>
          <w:spacing w:val="4"/>
        </w:rPr>
        <w:t>Nghị quyết số 66-NQ/TW:</w:t>
      </w:r>
      <w:r w:rsidRPr="00290F31">
        <w:rPr>
          <w:spacing w:val="4"/>
        </w:rPr>
        <w:t xml:space="preserve"> Hoàn thiện lý luận về Nhà nước pháp quyền xã hội chủ nghĩa Việt Nam; đáp ứng xu thế phát triển và hội nhập quốc tế; tăng cường kiểm soát quyền lực và phòng chống tham nhũng; thực hiện cuộc cách mạng về tư duy và thể chế; yêu cầu phát triển đất nước trong kỷ nguyên mới...</w:t>
      </w:r>
    </w:p>
    <w:p w14:paraId="3A5D325E" w14:textId="6AD4C113" w:rsidR="00333624" w:rsidRPr="00090726" w:rsidRDefault="00090726" w:rsidP="00333624">
      <w:pPr>
        <w:pStyle w:val="FootnoteText"/>
        <w:jc w:val="both"/>
        <w:rPr>
          <w:spacing w:val="4"/>
        </w:rPr>
      </w:pPr>
      <w:r>
        <w:rPr>
          <w:spacing w:val="4"/>
        </w:rPr>
        <w:t xml:space="preserve">Nghị quyết số 68-NQ/TW: </w:t>
      </w:r>
      <w:r w:rsidR="00333624" w:rsidRPr="00290F31">
        <w:rPr>
          <w:spacing w:val="4"/>
        </w:rPr>
        <w:t>Phát triển lý luận về kinh tế thị trường định hướng xã hội chủ nghĩa; đáp ứng yêu cầu hội nhập và cạnh tranh quốc tế; thúc đẩy đổi mới thể chế và tư duy phát triển; đóng góp quan trọng của kinh tế tư nhân; yêu cầu phát triển đất nước trong kỷ nguyên mới…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937903"/>
      <w:docPartObj>
        <w:docPartGallery w:val="Page Numbers (Top of Page)"/>
        <w:docPartUnique/>
      </w:docPartObj>
    </w:sdtPr>
    <w:sdtEndPr>
      <w:rPr>
        <w:noProof/>
      </w:rPr>
    </w:sdtEndPr>
    <w:sdtContent>
      <w:p w14:paraId="30CEA373" w14:textId="7E8175C7" w:rsidR="00E26A44" w:rsidRDefault="00E26A44" w:rsidP="00090726">
        <w:pPr>
          <w:pStyle w:val="Header"/>
          <w:jc w:val="center"/>
        </w:pPr>
        <w:r>
          <w:fldChar w:fldCharType="begin"/>
        </w:r>
        <w:r>
          <w:instrText xml:space="preserve"> PAGE   \* MERGEFORMAT </w:instrText>
        </w:r>
        <w:r>
          <w:fldChar w:fldCharType="separate"/>
        </w:r>
        <w:r w:rsidR="004B48D9">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03"/>
    <w:multiLevelType w:val="hybridMultilevel"/>
    <w:tmpl w:val="7592033A"/>
    <w:lvl w:ilvl="0" w:tplc="FACA98C0">
      <w:start w:val="1"/>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9D3B70"/>
    <w:multiLevelType w:val="hybridMultilevel"/>
    <w:tmpl w:val="74682812"/>
    <w:lvl w:ilvl="0" w:tplc="D39A325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52905E2"/>
    <w:multiLevelType w:val="hybridMultilevel"/>
    <w:tmpl w:val="60BC8ECE"/>
    <w:lvl w:ilvl="0" w:tplc="F9000DB6">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E876756"/>
    <w:multiLevelType w:val="multilevel"/>
    <w:tmpl w:val="4516B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06E10"/>
    <w:multiLevelType w:val="hybridMultilevel"/>
    <w:tmpl w:val="E7DC6412"/>
    <w:lvl w:ilvl="0" w:tplc="DF3EEF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AC552C"/>
    <w:multiLevelType w:val="multilevel"/>
    <w:tmpl w:val="5D46A8BA"/>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36C72"/>
    <w:multiLevelType w:val="hybridMultilevel"/>
    <w:tmpl w:val="128E27C6"/>
    <w:lvl w:ilvl="0" w:tplc="A440D2D0">
      <w:start w:val="1"/>
      <w:numFmt w:val="decimal"/>
      <w:lvlText w:val="%1."/>
      <w:lvlJc w:val="left"/>
      <w:pPr>
        <w:tabs>
          <w:tab w:val="num" w:pos="2115"/>
        </w:tabs>
        <w:ind w:left="2115" w:hanging="121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2F133073"/>
    <w:multiLevelType w:val="multilevel"/>
    <w:tmpl w:val="D57EF73A"/>
    <w:lvl w:ilvl="0">
      <w:start w:val="2"/>
      <w:numFmt w:val="decimal"/>
      <w:lvlText w:val="3.%1."/>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C40E58"/>
    <w:multiLevelType w:val="multilevel"/>
    <w:tmpl w:val="113C67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615614"/>
    <w:multiLevelType w:val="multilevel"/>
    <w:tmpl w:val="88B62782"/>
    <w:lvl w:ilvl="0">
      <w:start w:val="6"/>
      <w:numFmt w:val="decimal"/>
      <w:lvlText w:val="4.%1."/>
      <w:lvlJc w:val="left"/>
      <w:rPr>
        <w:rFonts w:ascii="Times New Roman" w:eastAsia="Times New Roman" w:hAnsi="Times New Roman" w:cs="Times New Roman"/>
        <w:b/>
        <w:bCs w:val="0"/>
        <w:i/>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AA67AB"/>
    <w:multiLevelType w:val="hybridMultilevel"/>
    <w:tmpl w:val="1DDC0B70"/>
    <w:lvl w:ilvl="0" w:tplc="3D3689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8B1AD3"/>
    <w:multiLevelType w:val="multilevel"/>
    <w:tmpl w:val="9D36B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2F3A67"/>
    <w:multiLevelType w:val="hybridMultilevel"/>
    <w:tmpl w:val="DE6C819A"/>
    <w:lvl w:ilvl="0" w:tplc="258CCB24">
      <w:start w:val="1"/>
      <w:numFmt w:val="upp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4C9241C5"/>
    <w:multiLevelType w:val="hybridMultilevel"/>
    <w:tmpl w:val="07F811AA"/>
    <w:lvl w:ilvl="0" w:tplc="4BEE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F95EF1"/>
    <w:multiLevelType w:val="hybridMultilevel"/>
    <w:tmpl w:val="CC90657C"/>
    <w:lvl w:ilvl="0" w:tplc="94AC02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B83E89"/>
    <w:multiLevelType w:val="multilevel"/>
    <w:tmpl w:val="B28889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6A41E7"/>
    <w:multiLevelType w:val="hybridMultilevel"/>
    <w:tmpl w:val="519884EC"/>
    <w:lvl w:ilvl="0" w:tplc="914201FA">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57940BAF"/>
    <w:multiLevelType w:val="hybridMultilevel"/>
    <w:tmpl w:val="8BE6A106"/>
    <w:lvl w:ilvl="0" w:tplc="7E5875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6F043003"/>
    <w:multiLevelType w:val="hybridMultilevel"/>
    <w:tmpl w:val="F05CB3A2"/>
    <w:lvl w:ilvl="0" w:tplc="ED243432">
      <w:start w:val="1"/>
      <w:numFmt w:val="decimal"/>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0C80611"/>
    <w:multiLevelType w:val="multilevel"/>
    <w:tmpl w:val="E9AE6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6C5BE6"/>
    <w:multiLevelType w:val="hybridMultilevel"/>
    <w:tmpl w:val="B60C84F0"/>
    <w:lvl w:ilvl="0" w:tplc="E0E6818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2096438435">
    <w:abstractNumId w:val="14"/>
  </w:num>
  <w:num w:numId="2" w16cid:durableId="2113549205">
    <w:abstractNumId w:val="13"/>
  </w:num>
  <w:num w:numId="3" w16cid:durableId="1068963117">
    <w:abstractNumId w:val="0"/>
  </w:num>
  <w:num w:numId="4" w16cid:durableId="697243616">
    <w:abstractNumId w:val="12"/>
  </w:num>
  <w:num w:numId="5" w16cid:durableId="1321537317">
    <w:abstractNumId w:val="16"/>
  </w:num>
  <w:num w:numId="6" w16cid:durableId="1622805031">
    <w:abstractNumId w:val="6"/>
  </w:num>
  <w:num w:numId="7" w16cid:durableId="1888252528">
    <w:abstractNumId w:val="18"/>
  </w:num>
  <w:num w:numId="8" w16cid:durableId="1553425847">
    <w:abstractNumId w:val="20"/>
  </w:num>
  <w:num w:numId="9" w16cid:durableId="1184443301">
    <w:abstractNumId w:val="2"/>
  </w:num>
  <w:num w:numId="10" w16cid:durableId="678045246">
    <w:abstractNumId w:val="17"/>
  </w:num>
  <w:num w:numId="11" w16cid:durableId="212888800">
    <w:abstractNumId w:val="10"/>
  </w:num>
  <w:num w:numId="12" w16cid:durableId="1817330582">
    <w:abstractNumId w:val="1"/>
  </w:num>
  <w:num w:numId="13" w16cid:durableId="1753382387">
    <w:abstractNumId w:val="11"/>
  </w:num>
  <w:num w:numId="14" w16cid:durableId="41878379">
    <w:abstractNumId w:val="19"/>
  </w:num>
  <w:num w:numId="15" w16cid:durableId="1223712990">
    <w:abstractNumId w:val="8"/>
  </w:num>
  <w:num w:numId="16" w16cid:durableId="978074398">
    <w:abstractNumId w:val="5"/>
  </w:num>
  <w:num w:numId="17" w16cid:durableId="1152412098">
    <w:abstractNumId w:val="7"/>
  </w:num>
  <w:num w:numId="18" w16cid:durableId="370883727">
    <w:abstractNumId w:val="9"/>
  </w:num>
  <w:num w:numId="19" w16cid:durableId="908225369">
    <w:abstractNumId w:val="3"/>
  </w:num>
  <w:num w:numId="20" w16cid:durableId="448283960">
    <w:abstractNumId w:val="15"/>
  </w:num>
  <w:num w:numId="21" w16cid:durableId="47267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0B"/>
    <w:rsid w:val="00002029"/>
    <w:rsid w:val="0000459D"/>
    <w:rsid w:val="000204BD"/>
    <w:rsid w:val="00020B12"/>
    <w:rsid w:val="000244CC"/>
    <w:rsid w:val="00032F8B"/>
    <w:rsid w:val="00033290"/>
    <w:rsid w:val="00033EBE"/>
    <w:rsid w:val="00037231"/>
    <w:rsid w:val="00043A60"/>
    <w:rsid w:val="00043AAA"/>
    <w:rsid w:val="00043C10"/>
    <w:rsid w:val="0005408E"/>
    <w:rsid w:val="0006108B"/>
    <w:rsid w:val="000758B5"/>
    <w:rsid w:val="000767A6"/>
    <w:rsid w:val="000767CD"/>
    <w:rsid w:val="00080CD9"/>
    <w:rsid w:val="00084ADD"/>
    <w:rsid w:val="000853A4"/>
    <w:rsid w:val="00085692"/>
    <w:rsid w:val="00087EDF"/>
    <w:rsid w:val="00090726"/>
    <w:rsid w:val="0009785F"/>
    <w:rsid w:val="000A1CE9"/>
    <w:rsid w:val="000A6CA3"/>
    <w:rsid w:val="000B16F3"/>
    <w:rsid w:val="000C1D58"/>
    <w:rsid w:val="000C3249"/>
    <w:rsid w:val="000D0073"/>
    <w:rsid w:val="000D19F5"/>
    <w:rsid w:val="000D2115"/>
    <w:rsid w:val="000D26E3"/>
    <w:rsid w:val="000D30B1"/>
    <w:rsid w:val="000E209E"/>
    <w:rsid w:val="000E430F"/>
    <w:rsid w:val="000E787A"/>
    <w:rsid w:val="000E7B9C"/>
    <w:rsid w:val="000F3CDC"/>
    <w:rsid w:val="000F45A0"/>
    <w:rsid w:val="00105B76"/>
    <w:rsid w:val="00106981"/>
    <w:rsid w:val="00110DE1"/>
    <w:rsid w:val="0011291F"/>
    <w:rsid w:val="00115D5E"/>
    <w:rsid w:val="00121C58"/>
    <w:rsid w:val="00124F3A"/>
    <w:rsid w:val="00125993"/>
    <w:rsid w:val="0012764E"/>
    <w:rsid w:val="00136FC0"/>
    <w:rsid w:val="00140220"/>
    <w:rsid w:val="001405F5"/>
    <w:rsid w:val="0014319D"/>
    <w:rsid w:val="001468BB"/>
    <w:rsid w:val="00146FA5"/>
    <w:rsid w:val="00147A0B"/>
    <w:rsid w:val="00151FC9"/>
    <w:rsid w:val="001539B8"/>
    <w:rsid w:val="00153D42"/>
    <w:rsid w:val="001561B7"/>
    <w:rsid w:val="00161E07"/>
    <w:rsid w:val="00162EC2"/>
    <w:rsid w:val="00164198"/>
    <w:rsid w:val="00167346"/>
    <w:rsid w:val="0017008B"/>
    <w:rsid w:val="00171158"/>
    <w:rsid w:val="00180C0C"/>
    <w:rsid w:val="0018175D"/>
    <w:rsid w:val="001826E9"/>
    <w:rsid w:val="00182E8D"/>
    <w:rsid w:val="001931D8"/>
    <w:rsid w:val="001A094E"/>
    <w:rsid w:val="001A2DFC"/>
    <w:rsid w:val="001B21FF"/>
    <w:rsid w:val="001B2754"/>
    <w:rsid w:val="001B5964"/>
    <w:rsid w:val="001C6C03"/>
    <w:rsid w:val="001D360D"/>
    <w:rsid w:val="001D6188"/>
    <w:rsid w:val="001E1113"/>
    <w:rsid w:val="001E37F8"/>
    <w:rsid w:val="001E3AFD"/>
    <w:rsid w:val="001E457E"/>
    <w:rsid w:val="001E715A"/>
    <w:rsid w:val="001F2D23"/>
    <w:rsid w:val="001F5D4C"/>
    <w:rsid w:val="001F6463"/>
    <w:rsid w:val="002008EC"/>
    <w:rsid w:val="00203287"/>
    <w:rsid w:val="00204022"/>
    <w:rsid w:val="00211EDE"/>
    <w:rsid w:val="00217929"/>
    <w:rsid w:val="00221355"/>
    <w:rsid w:val="00222A67"/>
    <w:rsid w:val="00224940"/>
    <w:rsid w:val="00225A33"/>
    <w:rsid w:val="00233872"/>
    <w:rsid w:val="00236C38"/>
    <w:rsid w:val="002408C2"/>
    <w:rsid w:val="00247936"/>
    <w:rsid w:val="0025089C"/>
    <w:rsid w:val="00251523"/>
    <w:rsid w:val="00251B31"/>
    <w:rsid w:val="002539C2"/>
    <w:rsid w:val="002551DE"/>
    <w:rsid w:val="00260578"/>
    <w:rsid w:val="0026577F"/>
    <w:rsid w:val="00270CEA"/>
    <w:rsid w:val="00275B6E"/>
    <w:rsid w:val="00276221"/>
    <w:rsid w:val="002847E8"/>
    <w:rsid w:val="00285171"/>
    <w:rsid w:val="00290F31"/>
    <w:rsid w:val="00296C5C"/>
    <w:rsid w:val="00296F15"/>
    <w:rsid w:val="002A33A9"/>
    <w:rsid w:val="002A38CA"/>
    <w:rsid w:val="002A3A21"/>
    <w:rsid w:val="002C04FB"/>
    <w:rsid w:val="002C22ED"/>
    <w:rsid w:val="002C5EBE"/>
    <w:rsid w:val="002D129C"/>
    <w:rsid w:val="002D4F0E"/>
    <w:rsid w:val="002E21E3"/>
    <w:rsid w:val="002E45AF"/>
    <w:rsid w:val="002F15F4"/>
    <w:rsid w:val="002F5B88"/>
    <w:rsid w:val="00306206"/>
    <w:rsid w:val="00310E2F"/>
    <w:rsid w:val="003112FA"/>
    <w:rsid w:val="00333624"/>
    <w:rsid w:val="003356E6"/>
    <w:rsid w:val="00341C64"/>
    <w:rsid w:val="003423B6"/>
    <w:rsid w:val="00350D25"/>
    <w:rsid w:val="003551DC"/>
    <w:rsid w:val="0035552E"/>
    <w:rsid w:val="00361A2D"/>
    <w:rsid w:val="00380D8F"/>
    <w:rsid w:val="00382A3C"/>
    <w:rsid w:val="003834B5"/>
    <w:rsid w:val="00387A59"/>
    <w:rsid w:val="003934FE"/>
    <w:rsid w:val="00394376"/>
    <w:rsid w:val="00394FB2"/>
    <w:rsid w:val="0039767A"/>
    <w:rsid w:val="00397BEF"/>
    <w:rsid w:val="003A4CE4"/>
    <w:rsid w:val="003B3F54"/>
    <w:rsid w:val="003B4A10"/>
    <w:rsid w:val="003B5C68"/>
    <w:rsid w:val="003B656E"/>
    <w:rsid w:val="003C11D4"/>
    <w:rsid w:val="003C413B"/>
    <w:rsid w:val="003E2BBC"/>
    <w:rsid w:val="003E4294"/>
    <w:rsid w:val="003F401E"/>
    <w:rsid w:val="003F405B"/>
    <w:rsid w:val="003F6F23"/>
    <w:rsid w:val="004072B5"/>
    <w:rsid w:val="004107C8"/>
    <w:rsid w:val="00414B79"/>
    <w:rsid w:val="00421388"/>
    <w:rsid w:val="00421558"/>
    <w:rsid w:val="00422CC6"/>
    <w:rsid w:val="004248F5"/>
    <w:rsid w:val="00424D19"/>
    <w:rsid w:val="00427BAE"/>
    <w:rsid w:val="00430FB8"/>
    <w:rsid w:val="00434045"/>
    <w:rsid w:val="004351A6"/>
    <w:rsid w:val="004442C9"/>
    <w:rsid w:val="00450D8C"/>
    <w:rsid w:val="00451E09"/>
    <w:rsid w:val="004623CF"/>
    <w:rsid w:val="004652E2"/>
    <w:rsid w:val="00471010"/>
    <w:rsid w:val="004748BF"/>
    <w:rsid w:val="00482264"/>
    <w:rsid w:val="00482CB7"/>
    <w:rsid w:val="004879D5"/>
    <w:rsid w:val="00497AD6"/>
    <w:rsid w:val="004B3032"/>
    <w:rsid w:val="004B48D9"/>
    <w:rsid w:val="004C3D0B"/>
    <w:rsid w:val="004C448D"/>
    <w:rsid w:val="004C54FC"/>
    <w:rsid w:val="004C6DBE"/>
    <w:rsid w:val="004E60C9"/>
    <w:rsid w:val="004E63C0"/>
    <w:rsid w:val="004E6D25"/>
    <w:rsid w:val="004F33B4"/>
    <w:rsid w:val="004F38FA"/>
    <w:rsid w:val="004F6181"/>
    <w:rsid w:val="004F7AF8"/>
    <w:rsid w:val="00500584"/>
    <w:rsid w:val="00506A06"/>
    <w:rsid w:val="0051750E"/>
    <w:rsid w:val="005208D0"/>
    <w:rsid w:val="00522571"/>
    <w:rsid w:val="005319E3"/>
    <w:rsid w:val="005341B6"/>
    <w:rsid w:val="0053532A"/>
    <w:rsid w:val="00540799"/>
    <w:rsid w:val="00541E72"/>
    <w:rsid w:val="00543426"/>
    <w:rsid w:val="00546504"/>
    <w:rsid w:val="00551C4B"/>
    <w:rsid w:val="00562F7E"/>
    <w:rsid w:val="00571504"/>
    <w:rsid w:val="005A362B"/>
    <w:rsid w:val="005A67DA"/>
    <w:rsid w:val="005A6CFB"/>
    <w:rsid w:val="005D133F"/>
    <w:rsid w:val="005D14F0"/>
    <w:rsid w:val="005D3276"/>
    <w:rsid w:val="005D4FF0"/>
    <w:rsid w:val="005D79E4"/>
    <w:rsid w:val="005E6267"/>
    <w:rsid w:val="005F1545"/>
    <w:rsid w:val="005F6E4B"/>
    <w:rsid w:val="00607097"/>
    <w:rsid w:val="00607BE9"/>
    <w:rsid w:val="00616FB1"/>
    <w:rsid w:val="006202C5"/>
    <w:rsid w:val="00620E49"/>
    <w:rsid w:val="006330C1"/>
    <w:rsid w:val="006354D4"/>
    <w:rsid w:val="00635C91"/>
    <w:rsid w:val="0064185C"/>
    <w:rsid w:val="00641F66"/>
    <w:rsid w:val="0064462E"/>
    <w:rsid w:val="0064781E"/>
    <w:rsid w:val="0065360D"/>
    <w:rsid w:val="0066178F"/>
    <w:rsid w:val="006A1005"/>
    <w:rsid w:val="006A187B"/>
    <w:rsid w:val="006A6AD1"/>
    <w:rsid w:val="006B0BF6"/>
    <w:rsid w:val="006B365D"/>
    <w:rsid w:val="006C030E"/>
    <w:rsid w:val="006C137E"/>
    <w:rsid w:val="006D24AB"/>
    <w:rsid w:val="006D3A31"/>
    <w:rsid w:val="006D47A2"/>
    <w:rsid w:val="006D64FF"/>
    <w:rsid w:val="006E3FE0"/>
    <w:rsid w:val="006E40ED"/>
    <w:rsid w:val="006E4E87"/>
    <w:rsid w:val="006E679E"/>
    <w:rsid w:val="006F6E41"/>
    <w:rsid w:val="007112E4"/>
    <w:rsid w:val="00714367"/>
    <w:rsid w:val="00714F9A"/>
    <w:rsid w:val="00722202"/>
    <w:rsid w:val="00724162"/>
    <w:rsid w:val="00733373"/>
    <w:rsid w:val="00736FD7"/>
    <w:rsid w:val="00737165"/>
    <w:rsid w:val="00737DC4"/>
    <w:rsid w:val="007441DD"/>
    <w:rsid w:val="007458A6"/>
    <w:rsid w:val="007462B0"/>
    <w:rsid w:val="00755C40"/>
    <w:rsid w:val="0076273D"/>
    <w:rsid w:val="00773222"/>
    <w:rsid w:val="007737B9"/>
    <w:rsid w:val="00782EF6"/>
    <w:rsid w:val="00784836"/>
    <w:rsid w:val="00784CAD"/>
    <w:rsid w:val="00786031"/>
    <w:rsid w:val="007903F8"/>
    <w:rsid w:val="00793EEC"/>
    <w:rsid w:val="007A1284"/>
    <w:rsid w:val="007A142A"/>
    <w:rsid w:val="007A263A"/>
    <w:rsid w:val="007A52E0"/>
    <w:rsid w:val="007C3043"/>
    <w:rsid w:val="007C33F3"/>
    <w:rsid w:val="007D12C4"/>
    <w:rsid w:val="007D369C"/>
    <w:rsid w:val="007D779E"/>
    <w:rsid w:val="007E54AE"/>
    <w:rsid w:val="007F7BD4"/>
    <w:rsid w:val="00806EF5"/>
    <w:rsid w:val="008105BC"/>
    <w:rsid w:val="0081079A"/>
    <w:rsid w:val="0081466C"/>
    <w:rsid w:val="00816335"/>
    <w:rsid w:val="008346B5"/>
    <w:rsid w:val="00836FBE"/>
    <w:rsid w:val="008412F5"/>
    <w:rsid w:val="00847567"/>
    <w:rsid w:val="00850515"/>
    <w:rsid w:val="008505F7"/>
    <w:rsid w:val="00854D05"/>
    <w:rsid w:val="00854F80"/>
    <w:rsid w:val="00863E7D"/>
    <w:rsid w:val="008649FA"/>
    <w:rsid w:val="0086673A"/>
    <w:rsid w:val="008670EA"/>
    <w:rsid w:val="0087272B"/>
    <w:rsid w:val="00873138"/>
    <w:rsid w:val="00892F92"/>
    <w:rsid w:val="00896C8F"/>
    <w:rsid w:val="008A199A"/>
    <w:rsid w:val="008A38C1"/>
    <w:rsid w:val="008B4F5A"/>
    <w:rsid w:val="008B69BD"/>
    <w:rsid w:val="008B7630"/>
    <w:rsid w:val="008C3F7D"/>
    <w:rsid w:val="008C41E0"/>
    <w:rsid w:val="008D27E7"/>
    <w:rsid w:val="008D524F"/>
    <w:rsid w:val="008D60E9"/>
    <w:rsid w:val="008D7678"/>
    <w:rsid w:val="008E1803"/>
    <w:rsid w:val="008E2064"/>
    <w:rsid w:val="008E32FE"/>
    <w:rsid w:val="008F753B"/>
    <w:rsid w:val="00903725"/>
    <w:rsid w:val="009107DB"/>
    <w:rsid w:val="0091447D"/>
    <w:rsid w:val="00917A1D"/>
    <w:rsid w:val="00925304"/>
    <w:rsid w:val="00925D63"/>
    <w:rsid w:val="00927768"/>
    <w:rsid w:val="00935B01"/>
    <w:rsid w:val="00940608"/>
    <w:rsid w:val="00941BDC"/>
    <w:rsid w:val="00942DAE"/>
    <w:rsid w:val="009558BA"/>
    <w:rsid w:val="00955F1B"/>
    <w:rsid w:val="009567ED"/>
    <w:rsid w:val="00957005"/>
    <w:rsid w:val="009644F7"/>
    <w:rsid w:val="00965D87"/>
    <w:rsid w:val="00967552"/>
    <w:rsid w:val="0097319E"/>
    <w:rsid w:val="0097374C"/>
    <w:rsid w:val="00980BCB"/>
    <w:rsid w:val="00981EBA"/>
    <w:rsid w:val="009878F3"/>
    <w:rsid w:val="00992702"/>
    <w:rsid w:val="00993D3F"/>
    <w:rsid w:val="00995A6C"/>
    <w:rsid w:val="009969D2"/>
    <w:rsid w:val="009A3ACE"/>
    <w:rsid w:val="009B568C"/>
    <w:rsid w:val="009B6737"/>
    <w:rsid w:val="009B766B"/>
    <w:rsid w:val="009C3B03"/>
    <w:rsid w:val="009C3C74"/>
    <w:rsid w:val="009C41C8"/>
    <w:rsid w:val="009C4B80"/>
    <w:rsid w:val="009C4F85"/>
    <w:rsid w:val="009E07CF"/>
    <w:rsid w:val="009E4C66"/>
    <w:rsid w:val="009E5F8A"/>
    <w:rsid w:val="009E6384"/>
    <w:rsid w:val="009E7685"/>
    <w:rsid w:val="009F4661"/>
    <w:rsid w:val="009F4F80"/>
    <w:rsid w:val="00A048E4"/>
    <w:rsid w:val="00A15304"/>
    <w:rsid w:val="00A174A4"/>
    <w:rsid w:val="00A24239"/>
    <w:rsid w:val="00A32D6F"/>
    <w:rsid w:val="00A344BA"/>
    <w:rsid w:val="00A36174"/>
    <w:rsid w:val="00A36741"/>
    <w:rsid w:val="00A36968"/>
    <w:rsid w:val="00A532A3"/>
    <w:rsid w:val="00A534A7"/>
    <w:rsid w:val="00A553BD"/>
    <w:rsid w:val="00A60D2E"/>
    <w:rsid w:val="00A70092"/>
    <w:rsid w:val="00A71ABF"/>
    <w:rsid w:val="00A7487F"/>
    <w:rsid w:val="00A97A44"/>
    <w:rsid w:val="00AA43A5"/>
    <w:rsid w:val="00AA5499"/>
    <w:rsid w:val="00AA7D32"/>
    <w:rsid w:val="00AB58A5"/>
    <w:rsid w:val="00AC10F4"/>
    <w:rsid w:val="00AC4386"/>
    <w:rsid w:val="00AC5666"/>
    <w:rsid w:val="00AC6A13"/>
    <w:rsid w:val="00AD16F9"/>
    <w:rsid w:val="00AE5381"/>
    <w:rsid w:val="00AF18B8"/>
    <w:rsid w:val="00AF1FFE"/>
    <w:rsid w:val="00AF784A"/>
    <w:rsid w:val="00B01CF7"/>
    <w:rsid w:val="00B051D4"/>
    <w:rsid w:val="00B053D4"/>
    <w:rsid w:val="00B05810"/>
    <w:rsid w:val="00B05D4D"/>
    <w:rsid w:val="00B069DB"/>
    <w:rsid w:val="00B254FC"/>
    <w:rsid w:val="00B326BE"/>
    <w:rsid w:val="00B3451B"/>
    <w:rsid w:val="00B4125F"/>
    <w:rsid w:val="00B41302"/>
    <w:rsid w:val="00B429CF"/>
    <w:rsid w:val="00B42F68"/>
    <w:rsid w:val="00B531FD"/>
    <w:rsid w:val="00B566E3"/>
    <w:rsid w:val="00B63B20"/>
    <w:rsid w:val="00B64681"/>
    <w:rsid w:val="00B654C1"/>
    <w:rsid w:val="00B6566F"/>
    <w:rsid w:val="00B73253"/>
    <w:rsid w:val="00B7535E"/>
    <w:rsid w:val="00B838E3"/>
    <w:rsid w:val="00B90386"/>
    <w:rsid w:val="00B931D9"/>
    <w:rsid w:val="00B9488B"/>
    <w:rsid w:val="00B94897"/>
    <w:rsid w:val="00B94A66"/>
    <w:rsid w:val="00BA0A2E"/>
    <w:rsid w:val="00BA0C26"/>
    <w:rsid w:val="00BA0F45"/>
    <w:rsid w:val="00BB0F4B"/>
    <w:rsid w:val="00BC250D"/>
    <w:rsid w:val="00BD40DD"/>
    <w:rsid w:val="00BE0A0F"/>
    <w:rsid w:val="00BE299D"/>
    <w:rsid w:val="00BF2F0F"/>
    <w:rsid w:val="00BF7F38"/>
    <w:rsid w:val="00C05C6D"/>
    <w:rsid w:val="00C14113"/>
    <w:rsid w:val="00C14D8A"/>
    <w:rsid w:val="00C15988"/>
    <w:rsid w:val="00C21CFB"/>
    <w:rsid w:val="00C23CF9"/>
    <w:rsid w:val="00C23E43"/>
    <w:rsid w:val="00C2546C"/>
    <w:rsid w:val="00C34597"/>
    <w:rsid w:val="00C42883"/>
    <w:rsid w:val="00C43A12"/>
    <w:rsid w:val="00C46DEF"/>
    <w:rsid w:val="00C527FD"/>
    <w:rsid w:val="00C52876"/>
    <w:rsid w:val="00C54C55"/>
    <w:rsid w:val="00C56955"/>
    <w:rsid w:val="00C60953"/>
    <w:rsid w:val="00C61FB8"/>
    <w:rsid w:val="00C64325"/>
    <w:rsid w:val="00C64778"/>
    <w:rsid w:val="00C66F13"/>
    <w:rsid w:val="00C705C7"/>
    <w:rsid w:val="00C7257D"/>
    <w:rsid w:val="00C73A9C"/>
    <w:rsid w:val="00C75732"/>
    <w:rsid w:val="00C75761"/>
    <w:rsid w:val="00C75D6B"/>
    <w:rsid w:val="00C802DA"/>
    <w:rsid w:val="00C8053C"/>
    <w:rsid w:val="00C869F4"/>
    <w:rsid w:val="00C9354D"/>
    <w:rsid w:val="00C95F6C"/>
    <w:rsid w:val="00CA5DFA"/>
    <w:rsid w:val="00CB4BB5"/>
    <w:rsid w:val="00CC65E6"/>
    <w:rsid w:val="00CD20B8"/>
    <w:rsid w:val="00CD3962"/>
    <w:rsid w:val="00CD3BE0"/>
    <w:rsid w:val="00CE2E21"/>
    <w:rsid w:val="00CE74B1"/>
    <w:rsid w:val="00CE7DB4"/>
    <w:rsid w:val="00CF3764"/>
    <w:rsid w:val="00CF6820"/>
    <w:rsid w:val="00CF7693"/>
    <w:rsid w:val="00D005B6"/>
    <w:rsid w:val="00D008D5"/>
    <w:rsid w:val="00D050D8"/>
    <w:rsid w:val="00D057F3"/>
    <w:rsid w:val="00D11D0B"/>
    <w:rsid w:val="00D212C7"/>
    <w:rsid w:val="00D222E0"/>
    <w:rsid w:val="00D240EB"/>
    <w:rsid w:val="00D269BD"/>
    <w:rsid w:val="00D304BA"/>
    <w:rsid w:val="00D31B82"/>
    <w:rsid w:val="00D33C08"/>
    <w:rsid w:val="00D35DDD"/>
    <w:rsid w:val="00D47EC8"/>
    <w:rsid w:val="00D51969"/>
    <w:rsid w:val="00D53F5F"/>
    <w:rsid w:val="00D54335"/>
    <w:rsid w:val="00D54E1A"/>
    <w:rsid w:val="00D560B9"/>
    <w:rsid w:val="00D60A2A"/>
    <w:rsid w:val="00D61168"/>
    <w:rsid w:val="00D62682"/>
    <w:rsid w:val="00D63DA7"/>
    <w:rsid w:val="00D67EDB"/>
    <w:rsid w:val="00D75610"/>
    <w:rsid w:val="00D76DD0"/>
    <w:rsid w:val="00D94D7C"/>
    <w:rsid w:val="00DA0846"/>
    <w:rsid w:val="00DA61FF"/>
    <w:rsid w:val="00DA67AE"/>
    <w:rsid w:val="00DB02A5"/>
    <w:rsid w:val="00DB54E6"/>
    <w:rsid w:val="00DC362A"/>
    <w:rsid w:val="00DC4CB1"/>
    <w:rsid w:val="00DC50A3"/>
    <w:rsid w:val="00DC6A17"/>
    <w:rsid w:val="00DD280F"/>
    <w:rsid w:val="00DD3F71"/>
    <w:rsid w:val="00DD494E"/>
    <w:rsid w:val="00DD5465"/>
    <w:rsid w:val="00DF0007"/>
    <w:rsid w:val="00DF0ACB"/>
    <w:rsid w:val="00DF3D1F"/>
    <w:rsid w:val="00DF53DE"/>
    <w:rsid w:val="00E044A1"/>
    <w:rsid w:val="00E06799"/>
    <w:rsid w:val="00E07691"/>
    <w:rsid w:val="00E1008B"/>
    <w:rsid w:val="00E12419"/>
    <w:rsid w:val="00E15743"/>
    <w:rsid w:val="00E17533"/>
    <w:rsid w:val="00E21704"/>
    <w:rsid w:val="00E25FC0"/>
    <w:rsid w:val="00E26A44"/>
    <w:rsid w:val="00E3470A"/>
    <w:rsid w:val="00E37EA6"/>
    <w:rsid w:val="00E43637"/>
    <w:rsid w:val="00E52B69"/>
    <w:rsid w:val="00E532F9"/>
    <w:rsid w:val="00E53CD9"/>
    <w:rsid w:val="00E61B1C"/>
    <w:rsid w:val="00E63AF2"/>
    <w:rsid w:val="00E66C0A"/>
    <w:rsid w:val="00E72943"/>
    <w:rsid w:val="00E72D04"/>
    <w:rsid w:val="00E77CBF"/>
    <w:rsid w:val="00E84ABA"/>
    <w:rsid w:val="00E84ED4"/>
    <w:rsid w:val="00E85971"/>
    <w:rsid w:val="00E86244"/>
    <w:rsid w:val="00E90549"/>
    <w:rsid w:val="00E90D9A"/>
    <w:rsid w:val="00E90E83"/>
    <w:rsid w:val="00E93662"/>
    <w:rsid w:val="00E97A37"/>
    <w:rsid w:val="00EA3141"/>
    <w:rsid w:val="00EB0080"/>
    <w:rsid w:val="00EB0F31"/>
    <w:rsid w:val="00EB45E4"/>
    <w:rsid w:val="00EC2C3D"/>
    <w:rsid w:val="00EC78DD"/>
    <w:rsid w:val="00EC7911"/>
    <w:rsid w:val="00EC7F1B"/>
    <w:rsid w:val="00ED2270"/>
    <w:rsid w:val="00ED4EE3"/>
    <w:rsid w:val="00EE0CB5"/>
    <w:rsid w:val="00EE5BE1"/>
    <w:rsid w:val="00F05D35"/>
    <w:rsid w:val="00F06FAF"/>
    <w:rsid w:val="00F138F3"/>
    <w:rsid w:val="00F13AFA"/>
    <w:rsid w:val="00F13B01"/>
    <w:rsid w:val="00F3152B"/>
    <w:rsid w:val="00F37F8A"/>
    <w:rsid w:val="00F41730"/>
    <w:rsid w:val="00F46B95"/>
    <w:rsid w:val="00F51003"/>
    <w:rsid w:val="00F6133D"/>
    <w:rsid w:val="00F63007"/>
    <w:rsid w:val="00F6638A"/>
    <w:rsid w:val="00F70552"/>
    <w:rsid w:val="00F72B38"/>
    <w:rsid w:val="00F80CC6"/>
    <w:rsid w:val="00F80FF8"/>
    <w:rsid w:val="00F81370"/>
    <w:rsid w:val="00F81C5C"/>
    <w:rsid w:val="00F83FD6"/>
    <w:rsid w:val="00F87ABC"/>
    <w:rsid w:val="00F9392C"/>
    <w:rsid w:val="00F961A1"/>
    <w:rsid w:val="00FA5D0F"/>
    <w:rsid w:val="00FB0F52"/>
    <w:rsid w:val="00FB33A4"/>
    <w:rsid w:val="00FB5524"/>
    <w:rsid w:val="00FC1AD9"/>
    <w:rsid w:val="00FC22A2"/>
    <w:rsid w:val="00FC5AF8"/>
    <w:rsid w:val="00FC64FE"/>
    <w:rsid w:val="00FC6B93"/>
    <w:rsid w:val="00FC7654"/>
    <w:rsid w:val="00FD2FE5"/>
    <w:rsid w:val="00FD586A"/>
    <w:rsid w:val="00FD6530"/>
    <w:rsid w:val="00FD66EB"/>
    <w:rsid w:val="00FF0AEA"/>
    <w:rsid w:val="00FF4C25"/>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3524"/>
  <w15:docId w15:val="{DC830CA6-DF5C-456B-8C3F-3D2CB6C0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A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7BEF"/>
    <w:pPr>
      <w:ind w:left="720"/>
      <w:contextualSpacing/>
    </w:pPr>
  </w:style>
  <w:style w:type="paragraph" w:customStyle="1" w:styleId="Char">
    <w:name w:val="Char"/>
    <w:basedOn w:val="Normal"/>
    <w:rsid w:val="008D60E9"/>
    <w:pPr>
      <w:spacing w:after="160" w:line="240" w:lineRule="exact"/>
    </w:pPr>
    <w:rPr>
      <w:rFonts w:ascii="Verdana" w:hAnsi="Verdana" w:cs="Verdana"/>
      <w:sz w:val="20"/>
      <w:szCs w:val="20"/>
    </w:rPr>
  </w:style>
  <w:style w:type="paragraph" w:customStyle="1" w:styleId="Char0">
    <w:name w:val="Char"/>
    <w:basedOn w:val="Normal"/>
    <w:rsid w:val="009558BA"/>
    <w:pPr>
      <w:spacing w:after="160" w:line="240" w:lineRule="exact"/>
    </w:pPr>
    <w:rPr>
      <w:rFonts w:ascii="Verdana" w:hAnsi="Verdana" w:cs="Verdana"/>
      <w:sz w:val="20"/>
      <w:szCs w:val="20"/>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nhideWhenUsed/>
    <w:qFormat/>
    <w:rsid w:val="00A15304"/>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A15304"/>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4GCharCharChar"/>
    <w:unhideWhenUsed/>
    <w:qFormat/>
    <w:rsid w:val="00A15304"/>
    <w:rPr>
      <w:vertAlign w:val="superscript"/>
    </w:rPr>
  </w:style>
  <w:style w:type="character" w:styleId="Hyperlink">
    <w:name w:val="Hyperlink"/>
    <w:basedOn w:val="DefaultParagraphFont"/>
    <w:uiPriority w:val="99"/>
    <w:semiHidden/>
    <w:unhideWhenUsed/>
    <w:rsid w:val="00C23E43"/>
    <w:rPr>
      <w:color w:val="0000FF"/>
      <w:u w:val="single"/>
    </w:rPr>
  </w:style>
  <w:style w:type="paragraph" w:styleId="BalloonText">
    <w:name w:val="Balloon Text"/>
    <w:basedOn w:val="Normal"/>
    <w:link w:val="BalloonTextChar"/>
    <w:uiPriority w:val="99"/>
    <w:semiHidden/>
    <w:unhideWhenUsed/>
    <w:rsid w:val="0026577F"/>
    <w:rPr>
      <w:rFonts w:ascii="Tahoma" w:hAnsi="Tahoma" w:cs="Tahoma"/>
      <w:sz w:val="16"/>
      <w:szCs w:val="16"/>
    </w:rPr>
  </w:style>
  <w:style w:type="character" w:customStyle="1" w:styleId="BalloonTextChar">
    <w:name w:val="Balloon Text Char"/>
    <w:basedOn w:val="DefaultParagraphFont"/>
    <w:link w:val="BalloonText"/>
    <w:uiPriority w:val="99"/>
    <w:semiHidden/>
    <w:rsid w:val="0026577F"/>
    <w:rPr>
      <w:rFonts w:ascii="Tahoma" w:eastAsia="Times New Roman" w:hAnsi="Tahoma" w:cs="Tahoma"/>
      <w:sz w:val="16"/>
      <w:szCs w:val="16"/>
    </w:rPr>
  </w:style>
  <w:style w:type="character" w:customStyle="1" w:styleId="Vnbnnidung6">
    <w:name w:val="Văn bản nội dung (6)_"/>
    <w:link w:val="Vnbnnidung60"/>
    <w:rsid w:val="00F6133D"/>
    <w:rPr>
      <w:sz w:val="18"/>
      <w:szCs w:val="18"/>
    </w:rPr>
  </w:style>
  <w:style w:type="paragraph" w:customStyle="1" w:styleId="Vnbnnidung60">
    <w:name w:val="Văn bản nội dung (6)"/>
    <w:basedOn w:val="Normal"/>
    <w:link w:val="Vnbnnidung6"/>
    <w:rsid w:val="00F6133D"/>
    <w:pPr>
      <w:widowControl w:val="0"/>
      <w:spacing w:after="60" w:line="262" w:lineRule="auto"/>
      <w:ind w:firstLine="400"/>
    </w:pPr>
    <w:rPr>
      <w:rFonts w:asciiTheme="minorHAnsi" w:eastAsiaTheme="minorHAnsi" w:hAnsiTheme="minorHAnsi" w:cstheme="minorBidi"/>
      <w:sz w:val="18"/>
      <w:szCs w:val="18"/>
    </w:rPr>
  </w:style>
  <w:style w:type="character" w:customStyle="1" w:styleId="fontstyle21">
    <w:name w:val="fontstyle21"/>
    <w:rsid w:val="0014319D"/>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0B16F3"/>
    <w:pPr>
      <w:tabs>
        <w:tab w:val="center" w:pos="4680"/>
        <w:tab w:val="right" w:pos="9360"/>
      </w:tabs>
    </w:pPr>
  </w:style>
  <w:style w:type="character" w:customStyle="1" w:styleId="HeaderChar">
    <w:name w:val="Header Char"/>
    <w:basedOn w:val="DefaultParagraphFont"/>
    <w:link w:val="Header"/>
    <w:uiPriority w:val="99"/>
    <w:rsid w:val="000B16F3"/>
    <w:rPr>
      <w:rFonts w:ascii="Times New Roman" w:eastAsia="Times New Roman" w:hAnsi="Times New Roman" w:cs="Times New Roman"/>
      <w:sz w:val="28"/>
      <w:szCs w:val="28"/>
    </w:rPr>
  </w:style>
  <w:style w:type="paragraph" w:styleId="Footer">
    <w:name w:val="footer"/>
    <w:basedOn w:val="Normal"/>
    <w:link w:val="FooterChar"/>
    <w:unhideWhenUsed/>
    <w:rsid w:val="000B16F3"/>
    <w:pPr>
      <w:tabs>
        <w:tab w:val="center" w:pos="4680"/>
        <w:tab w:val="right" w:pos="9360"/>
      </w:tabs>
    </w:pPr>
  </w:style>
  <w:style w:type="character" w:customStyle="1" w:styleId="FooterChar">
    <w:name w:val="Footer Char"/>
    <w:basedOn w:val="DefaultParagraphFont"/>
    <w:link w:val="Footer"/>
    <w:uiPriority w:val="99"/>
    <w:rsid w:val="000B16F3"/>
    <w:rPr>
      <w:rFonts w:ascii="Times New Roman" w:eastAsia="Times New Roman" w:hAnsi="Times New Roman" w:cs="Times New Roman"/>
      <w:sz w:val="28"/>
      <w:szCs w:val="28"/>
    </w:rPr>
  </w:style>
  <w:style w:type="paragraph" w:styleId="NormalWeb">
    <w:name w:val="Normal (Web)"/>
    <w:aliases w:val="Обычный (веб)1,Обычный (веб) Знак,Обычный (веб) Знак1,Обычный (веб) Знак Знак,Char Char Char,Char1 Char,Char1, Char Char,Char Char Char Char Char Char Char Char Char Char Char Char Char Char Char, Char Char25,webb"/>
    <w:basedOn w:val="Normal"/>
    <w:link w:val="NormalWebChar"/>
    <w:uiPriority w:val="99"/>
    <w:unhideWhenUsed/>
    <w:qFormat/>
    <w:rsid w:val="00167346"/>
    <w:pPr>
      <w:spacing w:before="100" w:beforeAutospacing="1" w:after="100" w:afterAutospacing="1"/>
    </w:pPr>
    <w:rPr>
      <w:sz w:val="24"/>
      <w:szCs w:val="24"/>
    </w:rPr>
  </w:style>
  <w:style w:type="character" w:customStyle="1" w:styleId="fontstyle01">
    <w:name w:val="fontstyle01"/>
    <w:basedOn w:val="DefaultParagraphFont"/>
    <w:rsid w:val="00E63AF2"/>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F51003"/>
    <w:rPr>
      <w:b/>
      <w:b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224940"/>
    <w:pPr>
      <w:spacing w:before="100" w:line="240" w:lineRule="exact"/>
    </w:pPr>
    <w:rPr>
      <w:rFonts w:asciiTheme="minorHAnsi" w:eastAsiaTheme="minorHAnsi" w:hAnsiTheme="minorHAnsi" w:cstheme="minorBidi"/>
      <w:sz w:val="22"/>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 Char2,Char1 Char Char,Char1 Char1, Char Char Char, Char Char25 Char,webb Char"/>
    <w:link w:val="NormalWeb"/>
    <w:uiPriority w:val="99"/>
    <w:qFormat/>
    <w:rsid w:val="00482CB7"/>
    <w:rPr>
      <w:rFonts w:ascii="Times New Roman" w:eastAsia="Times New Roman" w:hAnsi="Times New Roman" w:cs="Times New Roman"/>
      <w:sz w:val="24"/>
      <w:szCs w:val="24"/>
    </w:rPr>
  </w:style>
  <w:style w:type="paragraph" w:styleId="Subtitle">
    <w:name w:val="Subtitle"/>
    <w:basedOn w:val="Normal"/>
    <w:next w:val="BodyText"/>
    <w:link w:val="SubtitleChar"/>
    <w:qFormat/>
    <w:rsid w:val="003F6F23"/>
    <w:pPr>
      <w:widowControl w:val="0"/>
      <w:suppressAutoHyphens/>
      <w:jc w:val="center"/>
    </w:pPr>
    <w:rPr>
      <w:rFonts w:eastAsia="Lucida Sans Unicode" w:cs="Tahoma"/>
      <w:b/>
      <w:bCs/>
      <w:shadow/>
      <w:kern w:val="1"/>
      <w:szCs w:val="24"/>
    </w:rPr>
  </w:style>
  <w:style w:type="character" w:customStyle="1" w:styleId="SubtitleChar">
    <w:name w:val="Subtitle Char"/>
    <w:basedOn w:val="DefaultParagraphFont"/>
    <w:link w:val="Subtitle"/>
    <w:rsid w:val="003F6F23"/>
    <w:rPr>
      <w:rFonts w:ascii="Times New Roman" w:eastAsia="Lucida Sans Unicode" w:hAnsi="Times New Roman" w:cs="Tahoma"/>
      <w:b/>
      <w:bCs/>
      <w:shadow/>
      <w:kern w:val="1"/>
      <w:sz w:val="28"/>
      <w:szCs w:val="24"/>
    </w:rPr>
  </w:style>
  <w:style w:type="paragraph" w:styleId="BodyText">
    <w:name w:val="Body Text"/>
    <w:basedOn w:val="Normal"/>
    <w:link w:val="BodyTextChar"/>
    <w:rsid w:val="003F6F23"/>
    <w:pPr>
      <w:spacing w:after="120"/>
    </w:pPr>
  </w:style>
  <w:style w:type="character" w:customStyle="1" w:styleId="BodyTextChar">
    <w:name w:val="Body Text Char"/>
    <w:basedOn w:val="DefaultParagraphFont"/>
    <w:link w:val="BodyText"/>
    <w:rsid w:val="003F6F23"/>
    <w:rPr>
      <w:rFonts w:ascii="Times New Roman" w:eastAsia="Times New Roman" w:hAnsi="Times New Roman" w:cs="Times New Roman"/>
      <w:sz w:val="28"/>
      <w:szCs w:val="28"/>
    </w:rPr>
  </w:style>
  <w:style w:type="paragraph" w:customStyle="1" w:styleId="1">
    <w:name w:val="1"/>
    <w:basedOn w:val="Normal"/>
    <w:rsid w:val="003F6F23"/>
    <w:pPr>
      <w:spacing w:after="160" w:line="240" w:lineRule="exact"/>
    </w:pPr>
    <w:rPr>
      <w:sz w:val="20"/>
      <w:szCs w:val="20"/>
      <w:lang w:val="en-GB"/>
    </w:rPr>
  </w:style>
  <w:style w:type="paragraph" w:customStyle="1" w:styleId="CharCharCharChar">
    <w:name w:val="Char Char Char Char"/>
    <w:basedOn w:val="Normal"/>
    <w:rsid w:val="003F6F23"/>
    <w:pPr>
      <w:spacing w:after="160" w:line="240" w:lineRule="exact"/>
    </w:pPr>
    <w:rPr>
      <w:sz w:val="20"/>
      <w:szCs w:val="20"/>
      <w:lang w:val="en-GB"/>
    </w:rPr>
  </w:style>
  <w:style w:type="character" w:styleId="PageNumber">
    <w:name w:val="page number"/>
    <w:basedOn w:val="DefaultParagraphFont"/>
    <w:rsid w:val="003F6F23"/>
  </w:style>
  <w:style w:type="paragraph" w:customStyle="1" w:styleId="Char1">
    <w:name w:val="Char"/>
    <w:basedOn w:val="Normal"/>
    <w:rsid w:val="003F6F23"/>
    <w:pPr>
      <w:spacing w:after="160" w:line="240" w:lineRule="exact"/>
    </w:pPr>
    <w:rPr>
      <w:sz w:val="20"/>
      <w:szCs w:val="20"/>
      <w:lang w:val="en-GB"/>
    </w:rPr>
  </w:style>
  <w:style w:type="table" w:styleId="TableGrid">
    <w:name w:val="Table Grid"/>
    <w:basedOn w:val="TableNormal"/>
    <w:rsid w:val="003F6F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3F6F23"/>
    <w:pPr>
      <w:spacing w:after="160" w:line="240" w:lineRule="exact"/>
    </w:pPr>
    <w:rPr>
      <w:sz w:val="20"/>
      <w:szCs w:val="20"/>
      <w:lang w:val="en-GB"/>
    </w:rPr>
  </w:style>
  <w:style w:type="paragraph" w:customStyle="1" w:styleId="FootnoteReferenceChar">
    <w:name w:val="Footnote Reference Char"/>
    <w:aliases w:val="Footnote Char,Footnote Text1 Char,ftref Char,BearingPoint Char,16 Point Char,Superscript 6 Point Char,fr Char,Footnote Text11 Char,Footnote text Char,f Char1,Ref Char,de nota al pie Char,Footnote + Arial Char,Black Char"/>
    <w:basedOn w:val="Normal"/>
    <w:rsid w:val="003F6F23"/>
    <w:pPr>
      <w:spacing w:before="100" w:line="240" w:lineRule="exact"/>
    </w:pPr>
    <w:rPr>
      <w:sz w:val="20"/>
      <w:szCs w:val="20"/>
      <w:vertAlign w:val="superscript"/>
    </w:rPr>
  </w:style>
  <w:style w:type="paragraph" w:styleId="NoSpacing">
    <w:name w:val="No Spacing"/>
    <w:uiPriority w:val="1"/>
    <w:qFormat/>
    <w:rsid w:val="003F6F23"/>
    <w:pPr>
      <w:spacing w:after="0" w:line="240" w:lineRule="auto"/>
    </w:pPr>
    <w:rPr>
      <w:rFonts w:ascii="Arial" w:eastAsia="Arial" w:hAnsi="Arial" w:cs="Times New Roman"/>
      <w:lang w:val="vi-VN"/>
    </w:rPr>
  </w:style>
  <w:style w:type="character" w:customStyle="1" w:styleId="fontstyle31">
    <w:name w:val="fontstyle31"/>
    <w:basedOn w:val="DefaultParagraphFont"/>
    <w:rsid w:val="00296F15"/>
    <w:rPr>
      <w:rFonts w:ascii="TimesNewRomanPS-BoldItalicMT" w:hAnsi="TimesNewRomanPS-BoldItalicMT" w:hint="default"/>
      <w:b/>
      <w:bCs/>
      <w:i/>
      <w:iCs/>
      <w:color w:val="000000"/>
      <w:sz w:val="28"/>
      <w:szCs w:val="28"/>
    </w:rPr>
  </w:style>
  <w:style w:type="character" w:customStyle="1" w:styleId="Bodytext0">
    <w:name w:val="Body text_"/>
    <w:basedOn w:val="DefaultParagraphFont"/>
    <w:link w:val="BodyText4"/>
    <w:rsid w:val="00D212C7"/>
    <w:rPr>
      <w:rFonts w:ascii="Times New Roman" w:eastAsia="Times New Roman" w:hAnsi="Times New Roman" w:cs="Times New Roman"/>
      <w:sz w:val="27"/>
      <w:szCs w:val="27"/>
      <w:shd w:val="clear" w:color="auto" w:fill="FFFFFF"/>
    </w:rPr>
  </w:style>
  <w:style w:type="paragraph" w:customStyle="1" w:styleId="BodyText4">
    <w:name w:val="Body Text4"/>
    <w:basedOn w:val="Normal"/>
    <w:link w:val="Bodytext0"/>
    <w:rsid w:val="00D212C7"/>
    <w:pPr>
      <w:widowControl w:val="0"/>
      <w:shd w:val="clear" w:color="auto" w:fill="FFFFFF"/>
      <w:spacing w:line="0" w:lineRule="atLeast"/>
      <w:jc w:val="right"/>
    </w:pPr>
    <w:rPr>
      <w:sz w:val="27"/>
      <w:szCs w:val="27"/>
    </w:rPr>
  </w:style>
  <w:style w:type="character" w:customStyle="1" w:styleId="Heading1">
    <w:name w:val="Heading #1_"/>
    <w:basedOn w:val="DefaultParagraphFont"/>
    <w:link w:val="Heading10"/>
    <w:rsid w:val="00784CAD"/>
    <w:rPr>
      <w:rFonts w:ascii="Times New Roman" w:eastAsia="Times New Roman" w:hAnsi="Times New Roman" w:cs="Times New Roman"/>
      <w:b/>
      <w:bCs/>
      <w:sz w:val="27"/>
      <w:szCs w:val="27"/>
      <w:shd w:val="clear" w:color="auto" w:fill="FFFFFF"/>
    </w:rPr>
  </w:style>
  <w:style w:type="paragraph" w:customStyle="1" w:styleId="Heading10">
    <w:name w:val="Heading #1"/>
    <w:basedOn w:val="Normal"/>
    <w:link w:val="Heading1"/>
    <w:rsid w:val="00784CAD"/>
    <w:pPr>
      <w:widowControl w:val="0"/>
      <w:shd w:val="clear" w:color="auto" w:fill="FFFFFF"/>
      <w:spacing w:after="120" w:line="0" w:lineRule="atLeast"/>
      <w:ind w:hanging="1180"/>
      <w:jc w:val="both"/>
      <w:outlineLvl w:val="0"/>
    </w:pPr>
    <w:rPr>
      <w:b/>
      <w:bCs/>
      <w:sz w:val="27"/>
      <w:szCs w:val="27"/>
    </w:rPr>
  </w:style>
  <w:style w:type="character" w:customStyle="1" w:styleId="Bodytext2">
    <w:name w:val="Body text (2)_"/>
    <w:basedOn w:val="DefaultParagraphFont"/>
    <w:link w:val="Bodytext20"/>
    <w:rsid w:val="00836FBE"/>
    <w:rPr>
      <w:rFonts w:ascii="Times New Roman" w:eastAsia="Times New Roman" w:hAnsi="Times New Roman" w:cs="Times New Roman"/>
      <w:b/>
      <w:bCs/>
      <w:sz w:val="27"/>
      <w:szCs w:val="27"/>
      <w:shd w:val="clear" w:color="auto" w:fill="FFFFFF"/>
    </w:rPr>
  </w:style>
  <w:style w:type="character" w:customStyle="1" w:styleId="BodytextItalic">
    <w:name w:val="Body text + Italic"/>
    <w:basedOn w:val="Bodytext0"/>
    <w:rsid w:val="00836FBE"/>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Heading1Consolas">
    <w:name w:val="Heading #1 + Consolas"/>
    <w:aliases w:val="4.5 pt,Not Bold"/>
    <w:basedOn w:val="Heading1"/>
    <w:rsid w:val="00836FBE"/>
    <w:rPr>
      <w:rFonts w:ascii="Consolas" w:eastAsia="Consolas" w:hAnsi="Consolas" w:cs="Consolas"/>
      <w:b/>
      <w:bCs/>
      <w:i w:val="0"/>
      <w:iCs w:val="0"/>
      <w:smallCaps w:val="0"/>
      <w:strike w:val="0"/>
      <w:color w:val="000000"/>
      <w:spacing w:val="0"/>
      <w:w w:val="100"/>
      <w:position w:val="0"/>
      <w:sz w:val="9"/>
      <w:szCs w:val="9"/>
      <w:u w:val="none"/>
      <w:shd w:val="clear" w:color="auto" w:fill="FFFFFF"/>
    </w:rPr>
  </w:style>
  <w:style w:type="character" w:customStyle="1" w:styleId="Bodytext40">
    <w:name w:val="Body text (4)_"/>
    <w:basedOn w:val="DefaultParagraphFont"/>
    <w:link w:val="Bodytext41"/>
    <w:rsid w:val="00836FBE"/>
    <w:rPr>
      <w:rFonts w:ascii="Consolas" w:eastAsia="Consolas" w:hAnsi="Consolas" w:cs="Consolas"/>
      <w:sz w:val="11"/>
      <w:szCs w:val="11"/>
      <w:shd w:val="clear" w:color="auto" w:fill="FFFFFF"/>
    </w:rPr>
  </w:style>
  <w:style w:type="paragraph" w:customStyle="1" w:styleId="Bodytext20">
    <w:name w:val="Body text (2)"/>
    <w:basedOn w:val="Normal"/>
    <w:link w:val="Bodytext2"/>
    <w:rsid w:val="00836FBE"/>
    <w:pPr>
      <w:widowControl w:val="0"/>
      <w:shd w:val="clear" w:color="auto" w:fill="FFFFFF"/>
      <w:spacing w:line="0" w:lineRule="atLeast"/>
      <w:jc w:val="both"/>
    </w:pPr>
    <w:rPr>
      <w:b/>
      <w:bCs/>
      <w:sz w:val="27"/>
      <w:szCs w:val="27"/>
    </w:rPr>
  </w:style>
  <w:style w:type="paragraph" w:customStyle="1" w:styleId="Bodytext41">
    <w:name w:val="Body text (4)"/>
    <w:basedOn w:val="Normal"/>
    <w:link w:val="Bodytext40"/>
    <w:rsid w:val="00836FBE"/>
    <w:pPr>
      <w:widowControl w:val="0"/>
      <w:shd w:val="clear" w:color="auto" w:fill="FFFFFF"/>
      <w:spacing w:after="120" w:line="0" w:lineRule="atLeast"/>
    </w:pPr>
    <w:rPr>
      <w:rFonts w:ascii="Consolas" w:eastAsia="Consolas" w:hAnsi="Consolas" w:cs="Consolas"/>
      <w:sz w:val="11"/>
      <w:szCs w:val="11"/>
    </w:rPr>
  </w:style>
  <w:style w:type="character" w:customStyle="1" w:styleId="BodytextBold">
    <w:name w:val="Body text + Bold"/>
    <w:basedOn w:val="Bodytext0"/>
    <w:rsid w:val="00850515"/>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Heading2">
    <w:name w:val="Heading #2_"/>
    <w:basedOn w:val="DefaultParagraphFont"/>
    <w:link w:val="Heading20"/>
    <w:rsid w:val="00850515"/>
    <w:rPr>
      <w:rFonts w:ascii="Times New Roman" w:eastAsia="Times New Roman" w:hAnsi="Times New Roman" w:cs="Times New Roman"/>
      <w:b/>
      <w:bCs/>
      <w:sz w:val="27"/>
      <w:szCs w:val="27"/>
      <w:shd w:val="clear" w:color="auto" w:fill="FFFFFF"/>
    </w:rPr>
  </w:style>
  <w:style w:type="paragraph" w:customStyle="1" w:styleId="Heading20">
    <w:name w:val="Heading #2"/>
    <w:basedOn w:val="Normal"/>
    <w:link w:val="Heading2"/>
    <w:rsid w:val="00850515"/>
    <w:pPr>
      <w:widowControl w:val="0"/>
      <w:shd w:val="clear" w:color="auto" w:fill="FFFFFF"/>
      <w:spacing w:before="180" w:after="180" w:line="0" w:lineRule="atLeast"/>
      <w:ind w:firstLine="700"/>
      <w:jc w:val="both"/>
      <w:outlineLvl w:val="1"/>
    </w:pPr>
    <w:rPr>
      <w:b/>
      <w:bCs/>
      <w:sz w:val="27"/>
      <w:szCs w:val="27"/>
    </w:rPr>
  </w:style>
  <w:style w:type="character" w:customStyle="1" w:styleId="BodyText21">
    <w:name w:val="Body Text2"/>
    <w:basedOn w:val="Bodytext0"/>
    <w:rsid w:val="002008E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styleId="Emphasis">
    <w:name w:val="Emphasis"/>
    <w:qFormat/>
    <w:rsid w:val="00C0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49ECA-7D7B-49DB-A02B-463AD8D3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Hung</cp:lastModifiedBy>
  <cp:revision>179</cp:revision>
  <cp:lastPrinted>2025-03-21T07:40:00Z</cp:lastPrinted>
  <dcterms:created xsi:type="dcterms:W3CDTF">2025-05-29T01:45:00Z</dcterms:created>
  <dcterms:modified xsi:type="dcterms:W3CDTF">2025-06-03T02:47:00Z</dcterms:modified>
</cp:coreProperties>
</file>